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EA" w:rsidRDefault="001D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422EA" w:rsidRPr="001422EA">
        <w:rPr>
          <w:rFonts w:ascii="Times New Roman" w:hAnsi="Times New Roman" w:cs="Times New Roman"/>
          <w:b/>
          <w:sz w:val="24"/>
          <w:szCs w:val="24"/>
        </w:rPr>
        <w:t>«Вместе мы сможем больше»</w:t>
      </w:r>
    </w:p>
    <w:p w:rsidR="0061531A" w:rsidRDefault="00452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D7E2C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«Княгининская средняя школа №1» расположена по адресу: Нижегородская область, </w:t>
      </w:r>
      <w:proofErr w:type="spellStart"/>
      <w:r w:rsidR="001D7E2C">
        <w:rPr>
          <w:rFonts w:ascii="Times New Roman" w:hAnsi="Times New Roman" w:cs="Times New Roman"/>
          <w:sz w:val="24"/>
          <w:szCs w:val="24"/>
        </w:rPr>
        <w:t>Княгининский</w:t>
      </w:r>
      <w:proofErr w:type="spellEnd"/>
      <w:r w:rsidR="001D7E2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D7E2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D7E2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1D7E2C">
        <w:rPr>
          <w:rFonts w:ascii="Times New Roman" w:hAnsi="Times New Roman" w:cs="Times New Roman"/>
          <w:sz w:val="24"/>
          <w:szCs w:val="24"/>
        </w:rPr>
        <w:t>нягинино</w:t>
      </w:r>
      <w:proofErr w:type="spellEnd"/>
      <w:r w:rsidR="001D7E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7E2C">
        <w:rPr>
          <w:rFonts w:ascii="Times New Roman" w:hAnsi="Times New Roman" w:cs="Times New Roman"/>
          <w:sz w:val="24"/>
          <w:szCs w:val="24"/>
        </w:rPr>
        <w:t>ул.Октябрьская</w:t>
      </w:r>
      <w:proofErr w:type="spellEnd"/>
      <w:r w:rsidR="001D7E2C">
        <w:rPr>
          <w:rFonts w:ascii="Times New Roman" w:hAnsi="Times New Roman" w:cs="Times New Roman"/>
          <w:sz w:val="24"/>
          <w:szCs w:val="24"/>
        </w:rPr>
        <w:t>, д.20.</w:t>
      </w:r>
    </w:p>
    <w:p w:rsidR="001D7E2C" w:rsidRDefault="001D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школы – общеобразовательное учреждение</w:t>
      </w:r>
    </w:p>
    <w:p w:rsidR="001D7E2C" w:rsidRDefault="001D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обучающихся – 422, количество педагогических работников – 34</w:t>
      </w:r>
    </w:p>
    <w:p w:rsidR="001D7E2C" w:rsidRDefault="001D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– </w:t>
      </w:r>
      <w:r w:rsidRPr="001D7E2C">
        <w:rPr>
          <w:rFonts w:ascii="Times New Roman" w:hAnsi="Times New Roman" w:cs="Times New Roman"/>
          <w:b/>
          <w:sz w:val="24"/>
          <w:szCs w:val="24"/>
        </w:rPr>
        <w:t>недостаточная предметная и методическая компетентность педагогических работников</w:t>
      </w:r>
      <w:r>
        <w:rPr>
          <w:rFonts w:ascii="Times New Roman" w:hAnsi="Times New Roman" w:cs="Times New Roman"/>
          <w:sz w:val="24"/>
          <w:szCs w:val="24"/>
        </w:rPr>
        <w:t xml:space="preserve"> проявляется в низком участии в системе обмена опытом, низкой уверенности учителей в своей педагогической компетентности</w:t>
      </w:r>
      <w:bookmarkStart w:id="0" w:name="_GoBack"/>
      <w:bookmarkEnd w:id="0"/>
    </w:p>
    <w:p w:rsidR="001D7E2C" w:rsidRDefault="001D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– </w:t>
      </w:r>
      <w:r w:rsidRPr="001D7E2C">
        <w:rPr>
          <w:rFonts w:ascii="Times New Roman" w:hAnsi="Times New Roman" w:cs="Times New Roman"/>
          <w:b/>
          <w:sz w:val="24"/>
          <w:szCs w:val="24"/>
        </w:rPr>
        <w:t>низкий уровень оснащения школы</w:t>
      </w:r>
      <w:r>
        <w:rPr>
          <w:rFonts w:ascii="Times New Roman" w:hAnsi="Times New Roman" w:cs="Times New Roman"/>
          <w:sz w:val="24"/>
          <w:szCs w:val="24"/>
        </w:rPr>
        <w:t xml:space="preserve"> проявлялся в низком качестве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интернет-соединения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7E2C" w:rsidRDefault="001D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</w:t>
      </w:r>
      <w:r w:rsidR="00FB45C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5C2" w:rsidRPr="00FB45C2">
        <w:rPr>
          <w:rFonts w:ascii="Times New Roman" w:hAnsi="Times New Roman" w:cs="Times New Roman"/>
          <w:b/>
          <w:sz w:val="24"/>
          <w:szCs w:val="24"/>
        </w:rPr>
        <w:t>пониженный уровень школьного благополучия</w:t>
      </w:r>
      <w:r w:rsidR="00FB45C2">
        <w:rPr>
          <w:rFonts w:ascii="Times New Roman" w:hAnsi="Times New Roman" w:cs="Times New Roman"/>
          <w:sz w:val="24"/>
          <w:szCs w:val="24"/>
        </w:rPr>
        <w:t xml:space="preserve"> был выявлен в ходе проведения анкетирования (по ответам детей).</w:t>
      </w:r>
    </w:p>
    <w:p w:rsidR="00FB45C2" w:rsidRDefault="00FB4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– </w:t>
      </w:r>
      <w:r w:rsidRPr="00FB45C2">
        <w:rPr>
          <w:rFonts w:ascii="Times New Roman" w:hAnsi="Times New Roman" w:cs="Times New Roman"/>
          <w:b/>
          <w:sz w:val="24"/>
          <w:szCs w:val="24"/>
        </w:rPr>
        <w:t xml:space="preserve">высокая доля обучающихся с рисками </w:t>
      </w:r>
      <w:proofErr w:type="gramStart"/>
      <w:r w:rsidRPr="00FB45C2">
        <w:rPr>
          <w:rFonts w:ascii="Times New Roman" w:hAnsi="Times New Roman" w:cs="Times New Roman"/>
          <w:b/>
          <w:sz w:val="24"/>
          <w:szCs w:val="24"/>
        </w:rPr>
        <w:t>учебной</w:t>
      </w:r>
      <w:proofErr w:type="gramEnd"/>
      <w:r w:rsidRPr="00FB45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45C2">
        <w:rPr>
          <w:rFonts w:ascii="Times New Roman" w:hAnsi="Times New Roman" w:cs="Times New Roman"/>
          <w:b/>
          <w:sz w:val="24"/>
          <w:szCs w:val="24"/>
        </w:rPr>
        <w:t>неуспешности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проявлялся в низких показателях по итогам ГИА-9.</w:t>
      </w:r>
    </w:p>
    <w:p w:rsidR="00FB45C2" w:rsidRDefault="00FB4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646CE">
        <w:rPr>
          <w:rFonts w:ascii="Times New Roman" w:hAnsi="Times New Roman" w:cs="Times New Roman"/>
          <w:sz w:val="24"/>
          <w:szCs w:val="24"/>
        </w:rPr>
        <w:t xml:space="preserve">На педагогическом совете были озвучены и проанализированы все риски нашей школы. Используя метод анализа, были выбраны наиболее оптимальные варианты решения проблемы, по каждому риску разработаны планируемые меры по противодействию рисков. </w:t>
      </w:r>
    </w:p>
    <w:p w:rsidR="002646CE" w:rsidRDefault="002646CE" w:rsidP="002646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Недостаточная предметная и методическая компетентность педагогических работников.</w:t>
      </w:r>
    </w:p>
    <w:p w:rsidR="002646CE" w:rsidRDefault="002646CE" w:rsidP="002646CE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Персонифицированное повышение квалификации (как форма курсовой подготовки) на базе ГБОУ ДПО НИРО</w:t>
      </w:r>
    </w:p>
    <w:p w:rsidR="002646CE" w:rsidRDefault="002646CE" w:rsidP="002646CE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 перспективный план-график аттестации педагогических работников</w:t>
      </w:r>
    </w:p>
    <w:p w:rsidR="002646CE" w:rsidRDefault="00DE1C09" w:rsidP="002646CE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управленческой команды и педагогов в проекте «Вклад в будущее»</w:t>
      </w:r>
    </w:p>
    <w:p w:rsidR="00DE1C09" w:rsidRDefault="00DE1C09" w:rsidP="002646CE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фестиваля открытых уроков</w:t>
      </w:r>
    </w:p>
    <w:p w:rsidR="00DE1C09" w:rsidRDefault="00DE1C09" w:rsidP="00DE1C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 оснащения школы</w:t>
      </w:r>
    </w:p>
    <w:p w:rsid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 w:cs="Times New Roman"/>
          <w:sz w:val="24"/>
          <w:szCs w:val="24"/>
        </w:rPr>
        <w:t xml:space="preserve">Перезаключение договора </w:t>
      </w:r>
      <w:r w:rsidRPr="00DE1C09">
        <w:rPr>
          <w:rFonts w:ascii="Times New Roman" w:hAnsi="Times New Roman" w:cs="Times New Roman"/>
          <w:sz w:val="24"/>
          <w:szCs w:val="24"/>
        </w:rPr>
        <w:t>с целью повышения скорости Интернет-соединения</w:t>
      </w:r>
    </w:p>
    <w:p w:rsidR="00DE1C09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 w:cs="Times New Roman"/>
          <w:sz w:val="24"/>
          <w:szCs w:val="24"/>
        </w:rPr>
        <w:t>Обновление МТБ школы</w:t>
      </w:r>
    </w:p>
    <w:p w:rsidR="00DE1C09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 w:cs="Times New Roman"/>
          <w:sz w:val="24"/>
          <w:szCs w:val="24"/>
        </w:rPr>
        <w:t>Открытие «Точки роста»</w:t>
      </w:r>
    </w:p>
    <w:p w:rsidR="00DE1C09" w:rsidRDefault="00DE1C09" w:rsidP="00DE1C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Пониженный уровень школьного благополучия</w:t>
      </w:r>
    </w:p>
    <w:p w:rsidR="00DE1C09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/>
          <w:sz w:val="24"/>
          <w:szCs w:val="24"/>
        </w:rPr>
        <w:t>Проведен п</w:t>
      </w:r>
      <w:r w:rsidRPr="00DE1C09">
        <w:rPr>
          <w:rFonts w:ascii="Times New Roman" w:hAnsi="Times New Roman"/>
          <w:sz w:val="24"/>
          <w:szCs w:val="24"/>
        </w:rPr>
        <w:t xml:space="preserve">роблемный семинар «Школьный </w:t>
      </w:r>
      <w:proofErr w:type="spellStart"/>
      <w:r w:rsidRPr="00DE1C09">
        <w:rPr>
          <w:rFonts w:ascii="Times New Roman" w:hAnsi="Times New Roman"/>
          <w:sz w:val="24"/>
          <w:szCs w:val="24"/>
        </w:rPr>
        <w:t>буллинг</w:t>
      </w:r>
      <w:proofErr w:type="spellEnd"/>
      <w:r w:rsidRPr="00DE1C09">
        <w:rPr>
          <w:rFonts w:ascii="Times New Roman" w:hAnsi="Times New Roman"/>
          <w:sz w:val="24"/>
          <w:szCs w:val="24"/>
        </w:rPr>
        <w:t>: причины, признаки, способы предотвращения»</w:t>
      </w:r>
      <w:r w:rsidRPr="00DE1C09">
        <w:rPr>
          <w:rFonts w:ascii="Times New Roman" w:hAnsi="Times New Roman"/>
          <w:sz w:val="28"/>
          <w:szCs w:val="28"/>
        </w:rPr>
        <w:t xml:space="preserve"> </w:t>
      </w:r>
    </w:p>
    <w:p w:rsidR="00DE1C09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/>
          <w:sz w:val="24"/>
          <w:szCs w:val="24"/>
        </w:rPr>
        <w:t>Проведение диагностики уровня тревожности в классном коллективе</w:t>
      </w:r>
    </w:p>
    <w:p w:rsidR="00DE1C09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/>
          <w:sz w:val="24"/>
          <w:szCs w:val="24"/>
        </w:rPr>
        <w:t>Проведение мероприятий на сплочение детских коллективов</w:t>
      </w:r>
    </w:p>
    <w:p w:rsidR="00DE1C09" w:rsidRDefault="00DE1C09" w:rsidP="00DE1C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Высокая доля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рисками учебной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</w:p>
    <w:p w:rsidR="00DE1C09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/>
          <w:sz w:val="24"/>
          <w:szCs w:val="24"/>
        </w:rPr>
        <w:t>Разработка</w:t>
      </w:r>
      <w:r>
        <w:rPr>
          <w:rFonts w:ascii="Times New Roman" w:hAnsi="Times New Roman"/>
          <w:sz w:val="24"/>
          <w:szCs w:val="24"/>
        </w:rPr>
        <w:t xml:space="preserve"> и реализация</w:t>
      </w:r>
      <w:r w:rsidRPr="00DE1C09">
        <w:rPr>
          <w:rFonts w:ascii="Times New Roman" w:hAnsi="Times New Roman"/>
          <w:sz w:val="24"/>
          <w:szCs w:val="24"/>
        </w:rPr>
        <w:t xml:space="preserve"> плана работы по преодолению </w:t>
      </w:r>
      <w:proofErr w:type="spellStart"/>
      <w:r w:rsidRPr="00DE1C09">
        <w:rPr>
          <w:rFonts w:ascii="Times New Roman" w:hAnsi="Times New Roman"/>
          <w:sz w:val="24"/>
          <w:szCs w:val="24"/>
        </w:rPr>
        <w:t>неуспешности</w:t>
      </w:r>
      <w:proofErr w:type="spellEnd"/>
    </w:p>
    <w:p w:rsidR="00FB45C2" w:rsidRPr="00DE1C09" w:rsidRDefault="00DE1C09" w:rsidP="00DE1C0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1C09">
        <w:rPr>
          <w:rFonts w:ascii="Times New Roman" w:hAnsi="Times New Roman"/>
          <w:sz w:val="24"/>
          <w:szCs w:val="24"/>
        </w:rPr>
        <w:lastRenderedPageBreak/>
        <w:t xml:space="preserve">Осуществление сетевого взаимодействия с социальными партнерами в рамках реализации дополнительных образовательных программ (ГБОУ </w:t>
      </w:r>
      <w:proofErr w:type="gramStart"/>
      <w:r w:rsidRPr="00DE1C09">
        <w:rPr>
          <w:rFonts w:ascii="Times New Roman" w:hAnsi="Times New Roman"/>
          <w:sz w:val="24"/>
          <w:szCs w:val="24"/>
        </w:rPr>
        <w:t>ВО</w:t>
      </w:r>
      <w:proofErr w:type="gramEnd"/>
      <w:r w:rsidRPr="00DE1C09">
        <w:rPr>
          <w:rFonts w:ascii="Times New Roman" w:hAnsi="Times New Roman"/>
          <w:sz w:val="24"/>
          <w:szCs w:val="24"/>
        </w:rPr>
        <w:t xml:space="preserve"> «Нижегородский государственный инженерно-экономический университет», МБУ ДО «</w:t>
      </w:r>
      <w:proofErr w:type="spellStart"/>
      <w:r w:rsidRPr="00DE1C09">
        <w:rPr>
          <w:rFonts w:ascii="Times New Roman" w:hAnsi="Times New Roman"/>
          <w:sz w:val="24"/>
          <w:szCs w:val="24"/>
        </w:rPr>
        <w:t>Княгининский</w:t>
      </w:r>
      <w:proofErr w:type="spellEnd"/>
      <w:r w:rsidRPr="00DE1C09">
        <w:rPr>
          <w:rFonts w:ascii="Times New Roman" w:hAnsi="Times New Roman"/>
          <w:sz w:val="24"/>
          <w:szCs w:val="24"/>
        </w:rPr>
        <w:t xml:space="preserve"> ДДТ», МАУ ФОК «Молодежный» и др.)</w:t>
      </w:r>
    </w:p>
    <w:p w:rsidR="00DE1C09" w:rsidRDefault="00DE1C09" w:rsidP="00DE1C0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ходе реализации мероприятий по противодействию рисков были достигнуты следующие результаты:</w:t>
      </w:r>
    </w:p>
    <w:p w:rsidR="009D2730" w:rsidRDefault="009D2730" w:rsidP="009D27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Недостаточная предметная и методическая компетентность педагогических работников.</w:t>
      </w:r>
    </w:p>
    <w:p w:rsidR="009D2730" w:rsidRDefault="009D2730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этап всероссийского конкурса «Учитель года – 2021» - 1 место</w:t>
      </w:r>
    </w:p>
    <w:p w:rsidR="009D2730" w:rsidRDefault="009D2730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количества учителей с высшей квалификационной категорией с 28,1% до 41,4%</w:t>
      </w:r>
    </w:p>
    <w:p w:rsidR="009D2730" w:rsidRDefault="009D2730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Разработан управленческий проект по </w:t>
      </w:r>
      <w:r w:rsidRPr="009D2730">
        <w:rPr>
          <w:rFonts w:ascii="Times New Roman" w:hAnsi="Times New Roman" w:cs="Times New Roman"/>
          <w:sz w:val="24"/>
          <w:szCs w:val="24"/>
        </w:rPr>
        <w:t>созданию творческо-карьерной личностно-развивающей образовательной среды на основе сетевого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в рамках программы «Вклад в будущее»</w:t>
      </w:r>
    </w:p>
    <w:p w:rsidR="009D2730" w:rsidRDefault="009D2730" w:rsidP="009D27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 оснащения школы</w:t>
      </w:r>
    </w:p>
    <w:p w:rsidR="009D2730" w:rsidRDefault="00D34DDE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Состоялся аукцион по ремонту помещений «Точка роста»</w:t>
      </w:r>
    </w:p>
    <w:p w:rsidR="00D34DDE" w:rsidRDefault="00D34DDE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ТЗ по обеспечению мебелью «Точки роста»</w:t>
      </w:r>
    </w:p>
    <w:p w:rsidR="00D34DDE" w:rsidRPr="00DE1C09" w:rsidRDefault="00D34DDE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Составлена сметная документация по проведению высокоскоростного интернета.</w:t>
      </w:r>
    </w:p>
    <w:p w:rsidR="009D2730" w:rsidRDefault="009D2730" w:rsidP="009D27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Пониженный уровень школьного благополучия</w:t>
      </w:r>
    </w:p>
    <w:p w:rsidR="009D2730" w:rsidRPr="001422EA" w:rsidRDefault="001422EA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Положительная динамика по результатам диагностики уровня тревожности</w:t>
      </w:r>
    </w:p>
    <w:p w:rsidR="001422EA" w:rsidRPr="00DE1C09" w:rsidRDefault="001422EA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2020-2021 учебный год не зафиксировано ни одного случая школьного </w:t>
      </w:r>
      <w:proofErr w:type="spellStart"/>
      <w:r>
        <w:rPr>
          <w:rFonts w:ascii="Times New Roman" w:hAnsi="Times New Roman"/>
          <w:sz w:val="24"/>
          <w:szCs w:val="24"/>
        </w:rPr>
        <w:t>буллинга</w:t>
      </w:r>
      <w:proofErr w:type="spellEnd"/>
    </w:p>
    <w:p w:rsidR="009D2730" w:rsidRDefault="009D2730" w:rsidP="009D27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Высокая доля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рисками учебной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</w:p>
    <w:p w:rsidR="009D2730" w:rsidRPr="00712821" w:rsidRDefault="00712821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Повысился процент качества образования с 49,73% до 58,6%</w:t>
      </w:r>
    </w:p>
    <w:p w:rsidR="00712821" w:rsidRPr="001422EA" w:rsidRDefault="00712821" w:rsidP="009D273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Успешное прохождение государственной итоговой аттестации по основным образовательным программам основного общего образования</w:t>
      </w:r>
      <w:r w:rsidR="001422EA">
        <w:rPr>
          <w:rFonts w:ascii="Times New Roman" w:hAnsi="Times New Roman"/>
          <w:sz w:val="24"/>
          <w:szCs w:val="24"/>
        </w:rPr>
        <w:t xml:space="preserve"> (100%)</w:t>
      </w:r>
    </w:p>
    <w:p w:rsidR="001422EA" w:rsidRPr="001422EA" w:rsidRDefault="001422EA" w:rsidP="001422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 ходе участия школы в проекте «500+» получен </w:t>
      </w:r>
      <w:r>
        <w:rPr>
          <w:rFonts w:ascii="Times New Roman" w:hAnsi="Times New Roman" w:cs="Times New Roman"/>
          <w:sz w:val="24"/>
          <w:szCs w:val="24"/>
        </w:rPr>
        <w:t>уникальный</w:t>
      </w:r>
      <w:r>
        <w:rPr>
          <w:rFonts w:ascii="Times New Roman" w:hAnsi="Times New Roman" w:cs="Times New Roman"/>
          <w:sz w:val="24"/>
          <w:szCs w:val="24"/>
        </w:rPr>
        <w:t xml:space="preserve"> опыт работы по решению выявленных проблем, взаимодействия и сотрудничества между участниками образовательных отношений.</w:t>
      </w:r>
    </w:p>
    <w:p w:rsidR="00DE1C09" w:rsidRPr="00DE1C09" w:rsidRDefault="00DE1C09" w:rsidP="00DE1C09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DE1C09" w:rsidRPr="00DE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18F8"/>
    <w:multiLevelType w:val="hybridMultilevel"/>
    <w:tmpl w:val="41C6D658"/>
    <w:lvl w:ilvl="0" w:tplc="B09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2C"/>
    <w:rsid w:val="000329AC"/>
    <w:rsid w:val="001422EA"/>
    <w:rsid w:val="001D7E2C"/>
    <w:rsid w:val="002646CE"/>
    <w:rsid w:val="00452544"/>
    <w:rsid w:val="00712821"/>
    <w:rsid w:val="009D2730"/>
    <w:rsid w:val="00D34DDE"/>
    <w:rsid w:val="00DE1C09"/>
    <w:rsid w:val="00FB45C2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2021-06-17T05:23:00Z</dcterms:created>
  <dcterms:modified xsi:type="dcterms:W3CDTF">2021-06-17T06:46:00Z</dcterms:modified>
</cp:coreProperties>
</file>