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9" w:rsidRPr="00720F7B" w:rsidRDefault="00F56659" w:rsidP="00F56659">
      <w:pPr>
        <w:pStyle w:val="a9"/>
        <w:spacing w:line="360" w:lineRule="auto"/>
        <w:jc w:val="left"/>
        <w:rPr>
          <w:i w:val="0"/>
          <w:szCs w:val="24"/>
        </w:rPr>
      </w:pP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i w:val="0"/>
          <w:szCs w:val="24"/>
        </w:rPr>
      </w:pPr>
      <w:r w:rsidRPr="00720F7B">
        <w:rPr>
          <w:rFonts w:ascii="Times New Roman" w:hAnsi="Times New Roman"/>
          <w:i w:val="0"/>
          <w:szCs w:val="24"/>
        </w:rPr>
        <w:t>МИНИСТЕРСТВО ОБРАЗОВАНИЯ И НАУКИ</w:t>
      </w: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i w:val="0"/>
          <w:szCs w:val="24"/>
        </w:rPr>
      </w:pPr>
      <w:r w:rsidRPr="00720F7B">
        <w:rPr>
          <w:rFonts w:ascii="Times New Roman" w:hAnsi="Times New Roman"/>
          <w:i w:val="0"/>
          <w:szCs w:val="24"/>
        </w:rPr>
        <w:t xml:space="preserve"> НИЖЕГОРОДСКОЙ ОБЛАСТИ</w:t>
      </w:r>
    </w:p>
    <w:p w:rsidR="00F56659" w:rsidRPr="00756252" w:rsidRDefault="00F56659" w:rsidP="00F56659">
      <w:pPr>
        <w:pStyle w:val="a9"/>
        <w:spacing w:line="360" w:lineRule="auto"/>
        <w:rPr>
          <w:rFonts w:ascii="Times New Roman" w:hAnsi="Times New Roman"/>
          <w:i w:val="0"/>
          <w:szCs w:val="24"/>
        </w:rPr>
      </w:pPr>
      <w:r w:rsidRPr="00720F7B">
        <w:rPr>
          <w:rFonts w:ascii="Times New Roman" w:hAnsi="Times New Roman"/>
          <w:i w:val="0"/>
          <w:szCs w:val="24"/>
        </w:rPr>
        <w:t>НИЖЕГОРОДСКИЙ ИНСТИТУТ РАЗВИТИЯ ОБРАЗОВАНИЯ</w:t>
      </w: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i w:val="0"/>
          <w:szCs w:val="24"/>
        </w:rPr>
      </w:pPr>
      <w:r w:rsidRPr="00720F7B">
        <w:rPr>
          <w:rFonts w:ascii="Times New Roman" w:hAnsi="Times New Roman"/>
          <w:i w:val="0"/>
          <w:szCs w:val="24"/>
        </w:rPr>
        <w:t>(Г</w:t>
      </w:r>
      <w:r>
        <w:rPr>
          <w:rFonts w:ascii="Times New Roman" w:hAnsi="Times New Roman"/>
          <w:i w:val="0"/>
          <w:szCs w:val="24"/>
        </w:rPr>
        <w:t>Б</w:t>
      </w:r>
      <w:r w:rsidRPr="00720F7B">
        <w:rPr>
          <w:rFonts w:ascii="Times New Roman" w:hAnsi="Times New Roman"/>
          <w:i w:val="0"/>
          <w:szCs w:val="24"/>
        </w:rPr>
        <w:t>ОУ ДПО НИРО)</w:t>
      </w:r>
    </w:p>
    <w:p w:rsidR="00F56659" w:rsidRPr="00720F7B" w:rsidRDefault="00F56659" w:rsidP="00F56659">
      <w:pPr>
        <w:pStyle w:val="a9"/>
        <w:spacing w:line="360" w:lineRule="auto"/>
        <w:rPr>
          <w:i w:val="0"/>
          <w:szCs w:val="24"/>
        </w:rPr>
      </w:pPr>
      <w:r w:rsidRPr="00720F7B">
        <w:rPr>
          <w:i w:val="0"/>
          <w:szCs w:val="24"/>
        </w:rPr>
        <w:t>______________________________________________________________________</w:t>
      </w:r>
    </w:p>
    <w:p w:rsidR="00F56659" w:rsidRPr="00720F7B" w:rsidRDefault="00F56659" w:rsidP="00F56659">
      <w:pPr>
        <w:pStyle w:val="a9"/>
        <w:spacing w:line="360" w:lineRule="auto"/>
        <w:rPr>
          <w:b/>
          <w:szCs w:val="24"/>
        </w:rPr>
      </w:pP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b/>
          <w:szCs w:val="24"/>
        </w:rPr>
      </w:pP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b/>
          <w:szCs w:val="24"/>
        </w:rPr>
      </w:pP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b/>
          <w:szCs w:val="24"/>
        </w:rPr>
      </w:pPr>
    </w:p>
    <w:p w:rsidR="00F56659" w:rsidRPr="00720F7B" w:rsidRDefault="00F56659" w:rsidP="00F56659">
      <w:pPr>
        <w:pStyle w:val="a9"/>
        <w:spacing w:line="360" w:lineRule="auto"/>
        <w:rPr>
          <w:rFonts w:ascii="Times New Roman" w:hAnsi="Times New Roman"/>
          <w:b/>
          <w:szCs w:val="24"/>
        </w:rPr>
      </w:pPr>
    </w:p>
    <w:p w:rsidR="00F56659" w:rsidRPr="00C801BB" w:rsidRDefault="00F56659" w:rsidP="00F56659">
      <w:pPr>
        <w:spacing w:line="360" w:lineRule="auto"/>
        <w:jc w:val="center"/>
        <w:rPr>
          <w:b/>
          <w:sz w:val="28"/>
          <w:szCs w:val="28"/>
        </w:rPr>
      </w:pPr>
      <w:r w:rsidRPr="00C801BB">
        <w:rPr>
          <w:b/>
          <w:sz w:val="28"/>
          <w:szCs w:val="28"/>
        </w:rPr>
        <w:t xml:space="preserve">ЕДИНЫЙ ГОСУДАРСТВЕННЫЙ ЭКЗАМЕН ПО МАТЕМАТИКЕ. </w:t>
      </w:r>
    </w:p>
    <w:p w:rsidR="00F56659" w:rsidRPr="00C801BB" w:rsidRDefault="00F56659" w:rsidP="00F56659">
      <w:pPr>
        <w:spacing w:line="360" w:lineRule="auto"/>
        <w:jc w:val="center"/>
        <w:rPr>
          <w:b/>
          <w:sz w:val="28"/>
          <w:szCs w:val="28"/>
        </w:rPr>
      </w:pPr>
      <w:r w:rsidRPr="00C801BB">
        <w:rPr>
          <w:b/>
          <w:sz w:val="28"/>
          <w:szCs w:val="28"/>
        </w:rPr>
        <w:t>РЕЗУЛЬТАТЫ И РЕКОМЕНДАЦИИ</w:t>
      </w:r>
    </w:p>
    <w:p w:rsidR="00F56659" w:rsidRPr="00720F7B" w:rsidRDefault="00F56659" w:rsidP="00F56659">
      <w:pPr>
        <w:pStyle w:val="1"/>
        <w:spacing w:after="0"/>
        <w:rPr>
          <w:bCs/>
          <w:szCs w:val="24"/>
          <w:lang w:val="ru-RU"/>
        </w:rPr>
      </w:pPr>
    </w:p>
    <w:p w:rsidR="00F56659" w:rsidRPr="00720F7B" w:rsidRDefault="00F56659" w:rsidP="00F56659">
      <w:pPr>
        <w:pStyle w:val="1"/>
        <w:spacing w:after="0"/>
        <w:rPr>
          <w:b w:val="0"/>
          <w:szCs w:val="24"/>
          <w:lang w:val="ru-RU"/>
        </w:rPr>
      </w:pPr>
    </w:p>
    <w:p w:rsidR="00F56659" w:rsidRPr="00720F7B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6396F">
      <w:pPr>
        <w:pStyle w:val="1"/>
        <w:tabs>
          <w:tab w:val="left" w:pos="3353"/>
        </w:tabs>
        <w:spacing w:after="0" w:line="360" w:lineRule="auto"/>
        <w:jc w:val="left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rPr>
          <w:rFonts w:ascii="Arial" w:hAnsi="Arial"/>
          <w:szCs w:val="24"/>
          <w:lang w:val="ru-RU"/>
        </w:rPr>
      </w:pPr>
    </w:p>
    <w:p w:rsidR="00F56659" w:rsidRPr="00720F7B" w:rsidRDefault="00F56659" w:rsidP="00F56659">
      <w:pPr>
        <w:pStyle w:val="1"/>
        <w:spacing w:after="0" w:line="360" w:lineRule="auto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56252" w:rsidRDefault="00F56659" w:rsidP="00F56659">
      <w:pPr>
        <w:pStyle w:val="1"/>
        <w:spacing w:after="0" w:line="360" w:lineRule="auto"/>
        <w:jc w:val="left"/>
        <w:rPr>
          <w:rFonts w:ascii="Arial" w:hAnsi="Arial"/>
          <w:b w:val="0"/>
          <w:szCs w:val="24"/>
          <w:lang w:val="ru-RU"/>
        </w:rPr>
      </w:pPr>
    </w:p>
    <w:p w:rsidR="00F56659" w:rsidRPr="00720F7B" w:rsidRDefault="00F56659" w:rsidP="00F56659">
      <w:pPr>
        <w:pStyle w:val="1"/>
        <w:spacing w:after="0" w:line="360" w:lineRule="auto"/>
        <w:rPr>
          <w:rFonts w:ascii="Arial" w:hAnsi="Arial"/>
          <w:b w:val="0"/>
          <w:szCs w:val="24"/>
          <w:lang w:val="ru-RU"/>
        </w:rPr>
      </w:pPr>
      <w:r w:rsidRPr="00720F7B">
        <w:rPr>
          <w:rFonts w:ascii="Arial" w:hAnsi="Arial"/>
          <w:b w:val="0"/>
          <w:szCs w:val="24"/>
          <w:lang w:val="ru-RU"/>
        </w:rPr>
        <w:t>Нижний Новгород</w:t>
      </w:r>
    </w:p>
    <w:p w:rsidR="00F56659" w:rsidRPr="001863A0" w:rsidRDefault="00F56659" w:rsidP="00F56659">
      <w:pPr>
        <w:pStyle w:val="1"/>
        <w:spacing w:after="0" w:line="360" w:lineRule="auto"/>
        <w:rPr>
          <w:rFonts w:ascii="Arial" w:hAnsi="Arial"/>
          <w:b w:val="0"/>
          <w:szCs w:val="24"/>
          <w:lang w:val="ru-RU"/>
        </w:rPr>
      </w:pPr>
      <w:r w:rsidRPr="00720F7B">
        <w:rPr>
          <w:rFonts w:ascii="Arial" w:hAnsi="Arial"/>
          <w:b w:val="0"/>
          <w:szCs w:val="24"/>
          <w:lang w:val="ru-RU"/>
        </w:rPr>
        <w:t>20</w:t>
      </w:r>
      <w:r w:rsidRPr="00756252">
        <w:rPr>
          <w:rFonts w:ascii="Arial" w:hAnsi="Arial"/>
          <w:b w:val="0"/>
          <w:szCs w:val="24"/>
          <w:lang w:val="ru-RU"/>
        </w:rPr>
        <w:t>1</w:t>
      </w:r>
      <w:r w:rsidR="003B55D5">
        <w:rPr>
          <w:rFonts w:ascii="Arial" w:hAnsi="Arial"/>
          <w:b w:val="0"/>
          <w:szCs w:val="24"/>
          <w:lang w:val="ru-RU"/>
        </w:rPr>
        <w:t>6</w:t>
      </w:r>
    </w:p>
    <w:p w:rsidR="00756252" w:rsidRPr="00F635E5" w:rsidRDefault="00756252" w:rsidP="00756252">
      <w:pPr>
        <w:jc w:val="center"/>
        <w:rPr>
          <w:b/>
          <w:sz w:val="28"/>
          <w:szCs w:val="28"/>
        </w:rPr>
      </w:pPr>
      <w:r w:rsidRPr="00F635E5">
        <w:rPr>
          <w:b/>
          <w:sz w:val="28"/>
          <w:szCs w:val="28"/>
        </w:rPr>
        <w:lastRenderedPageBreak/>
        <w:t xml:space="preserve">1.  </w:t>
      </w:r>
      <w:r w:rsidR="00235D8C">
        <w:rPr>
          <w:b/>
          <w:sz w:val="28"/>
          <w:szCs w:val="28"/>
        </w:rPr>
        <w:t xml:space="preserve">Особенности КИМ </w:t>
      </w:r>
      <w:r w:rsidR="00246D62">
        <w:rPr>
          <w:b/>
          <w:sz w:val="28"/>
          <w:szCs w:val="28"/>
        </w:rPr>
        <w:t xml:space="preserve">и критериев </w:t>
      </w:r>
      <w:r w:rsidR="00235D8C">
        <w:rPr>
          <w:b/>
          <w:sz w:val="28"/>
          <w:szCs w:val="28"/>
        </w:rPr>
        <w:t>ЕГЭ 201</w:t>
      </w:r>
      <w:r w:rsidR="003B55D5">
        <w:rPr>
          <w:b/>
          <w:sz w:val="28"/>
          <w:szCs w:val="28"/>
        </w:rPr>
        <w:t>6</w:t>
      </w:r>
      <w:r w:rsidR="00235D8C">
        <w:rPr>
          <w:b/>
          <w:sz w:val="28"/>
          <w:szCs w:val="28"/>
        </w:rPr>
        <w:t xml:space="preserve"> года</w:t>
      </w:r>
    </w:p>
    <w:p w:rsidR="00735E43" w:rsidRDefault="00735E43" w:rsidP="00756252">
      <w:pPr>
        <w:spacing w:line="360" w:lineRule="auto"/>
        <w:ind w:firstLine="708"/>
        <w:jc w:val="both"/>
      </w:pPr>
    </w:p>
    <w:p w:rsidR="00987D3D" w:rsidRDefault="00756252" w:rsidP="00756252">
      <w:pPr>
        <w:spacing w:line="360" w:lineRule="auto"/>
        <w:ind w:firstLine="708"/>
        <w:jc w:val="both"/>
      </w:pPr>
      <w:r w:rsidRPr="002E6D68">
        <w:t>В 201</w:t>
      </w:r>
      <w:r w:rsidR="003B55D5">
        <w:t>6</w:t>
      </w:r>
      <w:r w:rsidRPr="002E6D68">
        <w:t xml:space="preserve"> году ЕГЭ по математике проходил в </w:t>
      </w:r>
      <w:r w:rsidR="00B95423">
        <w:t>формате</w:t>
      </w:r>
      <w:r w:rsidR="003B55D5">
        <w:t xml:space="preserve"> 2015 г</w:t>
      </w:r>
      <w:r w:rsidR="00C83F77">
        <w:t>.</w:t>
      </w:r>
      <w:r w:rsidR="003B55D5">
        <w:t xml:space="preserve">, т.е. предложен выпускникам в двух вариантах. </w:t>
      </w:r>
      <w:r w:rsidR="00C83F77">
        <w:t>Базовый ЕГЭ для тех выпускников, кто видит себя в дальнейшем учащимися учреждений СПО или вуза гуманитарной направленности.</w:t>
      </w:r>
      <w:r w:rsidRPr="002E6D68">
        <w:t xml:space="preserve"> </w:t>
      </w:r>
      <w:r w:rsidR="00C83F77">
        <w:t>Профильный экзамен для выпускников нацеленных на получение образования в вузе или университете, где математика является профильным предметом.</w:t>
      </w:r>
      <w:r w:rsidRPr="002E6D68">
        <w:t xml:space="preserve"> </w:t>
      </w:r>
      <w:r w:rsidR="00C83F77">
        <w:t xml:space="preserve">Базовый экзамен состоит из заданий базового </w:t>
      </w:r>
      <w:r w:rsidR="00987D3D">
        <w:t xml:space="preserve">или условно базового </w:t>
      </w:r>
      <w:r w:rsidR="00C83F77">
        <w:t>уровня</w:t>
      </w:r>
      <w:r w:rsidR="00987D3D">
        <w:t xml:space="preserve"> и содержит 20</w:t>
      </w:r>
      <w:r w:rsidRPr="002E6D68">
        <w:t xml:space="preserve"> заданий</w:t>
      </w:r>
      <w:r w:rsidR="00987D3D">
        <w:t>. Время экзамена 180 мин. За выполнение заданий выставляется школьная оценка по следующей таблице перевода (</w:t>
      </w:r>
      <w:proofErr w:type="gramStart"/>
      <w:r w:rsidR="00987D3D">
        <w:t>см</w:t>
      </w:r>
      <w:proofErr w:type="gramEnd"/>
      <w:r w:rsidR="00987D3D">
        <w:t>. табл.1).</w:t>
      </w:r>
      <w:r w:rsidRPr="002E6D68">
        <w:t xml:space="preserve"> </w:t>
      </w:r>
    </w:p>
    <w:p w:rsidR="00987D3D" w:rsidRDefault="00987D3D" w:rsidP="00756252">
      <w:pPr>
        <w:spacing w:line="360" w:lineRule="auto"/>
        <w:ind w:firstLine="708"/>
        <w:jc w:val="both"/>
      </w:pPr>
      <w:r>
        <w:t xml:space="preserve">                          Таблица 1.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850"/>
        <w:gridCol w:w="851"/>
        <w:gridCol w:w="850"/>
        <w:gridCol w:w="851"/>
      </w:tblGrid>
      <w:tr w:rsidR="00987D3D" w:rsidTr="00987D3D">
        <w:trPr>
          <w:jc w:val="center"/>
        </w:trPr>
        <w:tc>
          <w:tcPr>
            <w:tcW w:w="959" w:type="dxa"/>
          </w:tcPr>
          <w:p w:rsidR="00987D3D" w:rsidRDefault="00987D3D" w:rsidP="00756252">
            <w:pPr>
              <w:spacing w:line="360" w:lineRule="auto"/>
              <w:jc w:val="both"/>
            </w:pPr>
            <w:r>
              <w:t>баллы</w:t>
            </w:r>
          </w:p>
        </w:tc>
        <w:tc>
          <w:tcPr>
            <w:tcW w:w="850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0-6</w:t>
            </w:r>
          </w:p>
        </w:tc>
        <w:tc>
          <w:tcPr>
            <w:tcW w:w="851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850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12-16</w:t>
            </w:r>
          </w:p>
        </w:tc>
        <w:tc>
          <w:tcPr>
            <w:tcW w:w="851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17-20</w:t>
            </w:r>
          </w:p>
        </w:tc>
      </w:tr>
      <w:tr w:rsidR="00987D3D" w:rsidTr="00987D3D">
        <w:trPr>
          <w:jc w:val="center"/>
        </w:trPr>
        <w:tc>
          <w:tcPr>
            <w:tcW w:w="959" w:type="dxa"/>
          </w:tcPr>
          <w:p w:rsidR="00987D3D" w:rsidRDefault="00987D3D" w:rsidP="00756252">
            <w:pPr>
              <w:spacing w:line="360" w:lineRule="auto"/>
              <w:jc w:val="both"/>
            </w:pPr>
            <w:r>
              <w:t>оценка</w:t>
            </w:r>
          </w:p>
        </w:tc>
        <w:tc>
          <w:tcPr>
            <w:tcW w:w="850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87D3D" w:rsidRDefault="00987D3D" w:rsidP="00987D3D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5E65FE" w:rsidRPr="00BE407B" w:rsidRDefault="00C645EF" w:rsidP="005E65FE">
      <w:pPr>
        <w:pStyle w:val="Default"/>
        <w:spacing w:line="360" w:lineRule="auto"/>
        <w:jc w:val="both"/>
        <w:rPr>
          <w:rFonts w:eastAsiaTheme="minorHAnsi"/>
          <w:lang w:eastAsia="en-US"/>
        </w:rPr>
      </w:pPr>
      <w:r>
        <w:t xml:space="preserve">Профильный экзамен – это традиционный экзамен в формате 2014 </w:t>
      </w:r>
      <w:r w:rsidR="002133BB">
        <w:t>и 2015 г</w:t>
      </w:r>
      <w:r>
        <w:t>г. с небольшими изменениями. Число заданий в тестовой части стало 1</w:t>
      </w:r>
      <w:r w:rsidR="002133BB">
        <w:t>2</w:t>
      </w:r>
      <w:r>
        <w:t>, вместо 1</w:t>
      </w:r>
      <w:r w:rsidR="002133BB">
        <w:t>4</w:t>
      </w:r>
      <w:r>
        <w:t xml:space="preserve">. </w:t>
      </w:r>
      <w:r w:rsidR="00F80442">
        <w:t xml:space="preserve">Были убраны два задания: задание по стереометрии повышенного уровня и арифметическое практико-ориентированное задание. </w:t>
      </w:r>
      <w:r w:rsidR="005E65FE" w:rsidRPr="00BE407B">
        <w:rPr>
          <w:rFonts w:eastAsiaTheme="minorHAnsi"/>
          <w:lang w:eastAsia="en-US"/>
        </w:rPr>
        <w:t>Экзаменационная работа состоит из двух частей, которые различаются</w:t>
      </w:r>
      <w:r w:rsidR="005E65FE">
        <w:rPr>
          <w:rFonts w:eastAsiaTheme="minorHAnsi"/>
          <w:lang w:eastAsia="en-US"/>
        </w:rPr>
        <w:t xml:space="preserve"> по </w:t>
      </w:r>
      <w:r w:rsidR="005E65FE" w:rsidRPr="00BE407B">
        <w:rPr>
          <w:rFonts w:eastAsiaTheme="minorHAnsi"/>
          <w:lang w:eastAsia="en-US"/>
        </w:rPr>
        <w:t>содержанию, сложности и числу заданий. Определяющим признаком</w:t>
      </w:r>
      <w:r w:rsidR="005E65FE">
        <w:rPr>
          <w:rFonts w:eastAsiaTheme="minorHAnsi"/>
          <w:lang w:eastAsia="en-US"/>
        </w:rPr>
        <w:t xml:space="preserve"> </w:t>
      </w:r>
      <w:r w:rsidR="005E65FE" w:rsidRPr="00BE407B">
        <w:rPr>
          <w:rFonts w:eastAsiaTheme="minorHAnsi"/>
          <w:lang w:eastAsia="en-US"/>
        </w:rPr>
        <w:t>каждой части работы является форма заданий:</w:t>
      </w:r>
    </w:p>
    <w:p w:rsidR="005E65FE" w:rsidRPr="00BE407B" w:rsidRDefault="005E65FE" w:rsidP="005E65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E407B">
        <w:rPr>
          <w:rFonts w:eastAsiaTheme="minorHAnsi"/>
          <w:lang w:eastAsia="en-US"/>
        </w:rPr>
        <w:t xml:space="preserve">– часть 1 содержит </w:t>
      </w:r>
      <w:r w:rsidR="002133BB">
        <w:rPr>
          <w:rFonts w:eastAsiaTheme="minorHAnsi"/>
          <w:lang w:eastAsia="en-US"/>
        </w:rPr>
        <w:t>8</w:t>
      </w:r>
      <w:r w:rsidRPr="00BE407B">
        <w:rPr>
          <w:rFonts w:eastAsiaTheme="minorHAnsi"/>
          <w:lang w:eastAsia="en-US"/>
        </w:rPr>
        <w:t xml:space="preserve"> заданий с кратким ответом</w:t>
      </w:r>
      <w:r>
        <w:rPr>
          <w:rFonts w:eastAsiaTheme="minorHAnsi"/>
          <w:lang w:eastAsia="en-US"/>
        </w:rPr>
        <w:t xml:space="preserve"> </w:t>
      </w:r>
      <w:r w:rsidRPr="00BE407B">
        <w:rPr>
          <w:rFonts w:eastAsiaTheme="minorHAnsi"/>
          <w:lang w:eastAsia="en-US"/>
        </w:rPr>
        <w:t>базового уровня сложности;</w:t>
      </w:r>
    </w:p>
    <w:p w:rsidR="005E65FE" w:rsidRPr="00BE407B" w:rsidRDefault="005E65FE" w:rsidP="005E65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E407B">
        <w:rPr>
          <w:rFonts w:eastAsiaTheme="minorHAnsi"/>
          <w:lang w:eastAsia="en-US"/>
        </w:rPr>
        <w:t xml:space="preserve">– часть 2 содержит </w:t>
      </w:r>
      <w:r w:rsidR="00A771B4">
        <w:rPr>
          <w:rFonts w:eastAsiaTheme="minorHAnsi"/>
          <w:lang w:eastAsia="en-US"/>
        </w:rPr>
        <w:t xml:space="preserve">четыре </w:t>
      </w:r>
      <w:r w:rsidRPr="00BE407B">
        <w:rPr>
          <w:rFonts w:eastAsiaTheme="minorHAnsi"/>
          <w:lang w:eastAsia="en-US"/>
        </w:rPr>
        <w:t>задани</w:t>
      </w:r>
      <w:r w:rsidR="00A771B4">
        <w:rPr>
          <w:rFonts w:eastAsiaTheme="minorHAnsi"/>
          <w:lang w:eastAsia="en-US"/>
        </w:rPr>
        <w:t>я</w:t>
      </w:r>
      <w:r w:rsidRPr="00BE407B">
        <w:rPr>
          <w:rFonts w:eastAsiaTheme="minorHAnsi"/>
          <w:lang w:eastAsia="en-US"/>
        </w:rPr>
        <w:t xml:space="preserve"> (задания </w:t>
      </w:r>
      <w:r w:rsidR="002133BB">
        <w:rPr>
          <w:rFonts w:eastAsiaTheme="minorHAnsi"/>
          <w:lang w:eastAsia="en-US"/>
        </w:rPr>
        <w:t xml:space="preserve">9 </w:t>
      </w:r>
      <w:r w:rsidR="00416FB1">
        <w:rPr>
          <w:rFonts w:eastAsiaTheme="minorHAnsi"/>
          <w:lang w:eastAsia="en-US"/>
        </w:rPr>
        <w:t>–</w:t>
      </w:r>
      <w:r w:rsidR="002133BB">
        <w:rPr>
          <w:rFonts w:eastAsiaTheme="minorHAnsi"/>
          <w:lang w:eastAsia="en-US"/>
        </w:rPr>
        <w:t xml:space="preserve"> </w:t>
      </w:r>
      <w:r w:rsidRPr="00BE407B">
        <w:rPr>
          <w:rFonts w:eastAsiaTheme="minorHAnsi"/>
          <w:lang w:eastAsia="en-US"/>
        </w:rPr>
        <w:t>1</w:t>
      </w:r>
      <w:r w:rsidR="002133BB">
        <w:rPr>
          <w:rFonts w:eastAsiaTheme="minorHAnsi"/>
          <w:lang w:eastAsia="en-US"/>
        </w:rPr>
        <w:t>2</w:t>
      </w:r>
      <w:r w:rsidRPr="00BE407B">
        <w:rPr>
          <w:rFonts w:eastAsiaTheme="minorHAnsi"/>
          <w:lang w:eastAsia="en-US"/>
        </w:rPr>
        <w:t>) с кратким ответом</w:t>
      </w:r>
      <w:r>
        <w:rPr>
          <w:rFonts w:eastAsiaTheme="minorHAnsi"/>
          <w:lang w:eastAsia="en-US"/>
        </w:rPr>
        <w:t xml:space="preserve"> </w:t>
      </w:r>
      <w:r w:rsidR="003B42AE" w:rsidRPr="00BE407B">
        <w:rPr>
          <w:rFonts w:eastAsiaTheme="minorHAnsi"/>
          <w:lang w:eastAsia="en-US"/>
        </w:rPr>
        <w:t>повышенного</w:t>
      </w:r>
      <w:r w:rsidRPr="00BE407B">
        <w:rPr>
          <w:rFonts w:eastAsiaTheme="minorHAnsi"/>
          <w:lang w:eastAsia="en-US"/>
        </w:rPr>
        <w:t xml:space="preserve"> уровня и </w:t>
      </w:r>
      <w:r>
        <w:rPr>
          <w:rFonts w:eastAsiaTheme="minorHAnsi"/>
          <w:lang w:eastAsia="en-US"/>
        </w:rPr>
        <w:t>семь</w:t>
      </w:r>
      <w:r w:rsidRPr="00BE407B">
        <w:rPr>
          <w:rFonts w:eastAsiaTheme="minorHAnsi"/>
          <w:lang w:eastAsia="en-US"/>
        </w:rPr>
        <w:t xml:space="preserve"> заданий (задания </w:t>
      </w:r>
      <w:r>
        <w:rPr>
          <w:rFonts w:eastAsiaTheme="minorHAnsi"/>
          <w:lang w:eastAsia="en-US"/>
        </w:rPr>
        <w:t>№1</w:t>
      </w:r>
      <w:r w:rsidR="00F6396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– №</w:t>
      </w:r>
      <w:r w:rsidR="00F6396F">
        <w:rPr>
          <w:rFonts w:eastAsiaTheme="minorHAnsi"/>
          <w:lang w:eastAsia="en-US"/>
        </w:rPr>
        <w:t>19</w:t>
      </w:r>
      <w:r w:rsidRPr="00BE407B">
        <w:rPr>
          <w:rFonts w:eastAsiaTheme="minorHAnsi"/>
          <w:lang w:eastAsia="en-US"/>
        </w:rPr>
        <w:t>) с развёрнутым ответом</w:t>
      </w:r>
      <w:r>
        <w:rPr>
          <w:rFonts w:eastAsiaTheme="minorHAnsi"/>
          <w:lang w:eastAsia="en-US"/>
        </w:rPr>
        <w:t xml:space="preserve"> </w:t>
      </w:r>
      <w:r w:rsidRPr="00BE407B">
        <w:rPr>
          <w:rFonts w:eastAsiaTheme="minorHAnsi"/>
          <w:lang w:eastAsia="en-US"/>
        </w:rPr>
        <w:t>повышенного и высокого уровней сложности.</w:t>
      </w:r>
    </w:p>
    <w:p w:rsidR="00987D3D" w:rsidRDefault="00C645EF" w:rsidP="005E65FE">
      <w:pPr>
        <w:spacing w:line="360" w:lineRule="auto"/>
        <w:jc w:val="both"/>
      </w:pPr>
      <w:r>
        <w:t xml:space="preserve">Оценивание письменной части </w:t>
      </w:r>
      <w:r w:rsidR="00521045">
        <w:t>следующее</w:t>
      </w:r>
      <w:r>
        <w:t xml:space="preserve"> (</w:t>
      </w:r>
      <w:proofErr w:type="gramStart"/>
      <w:r>
        <w:t>см</w:t>
      </w:r>
      <w:proofErr w:type="gramEnd"/>
      <w:r>
        <w:t xml:space="preserve">. табл. 2). </w:t>
      </w:r>
    </w:p>
    <w:p w:rsidR="00C645EF" w:rsidRDefault="00C645EF" w:rsidP="00C645EF">
      <w:pPr>
        <w:spacing w:line="360" w:lineRule="auto"/>
        <w:ind w:firstLine="708"/>
        <w:jc w:val="both"/>
      </w:pPr>
      <w:r>
        <w:t xml:space="preserve">                          Таблица 2.</w:t>
      </w:r>
    </w:p>
    <w:tbl>
      <w:tblPr>
        <w:tblStyle w:val="a3"/>
        <w:tblW w:w="0" w:type="auto"/>
        <w:jc w:val="center"/>
        <w:tblLook w:val="04A0"/>
      </w:tblPr>
      <w:tblGrid>
        <w:gridCol w:w="1010"/>
        <w:gridCol w:w="850"/>
        <w:gridCol w:w="851"/>
        <w:gridCol w:w="850"/>
        <w:gridCol w:w="851"/>
        <w:gridCol w:w="851"/>
        <w:gridCol w:w="851"/>
        <w:gridCol w:w="851"/>
      </w:tblGrid>
      <w:tr w:rsidR="00C645EF" w:rsidTr="001160D5">
        <w:trPr>
          <w:jc w:val="center"/>
        </w:trPr>
        <w:tc>
          <w:tcPr>
            <w:tcW w:w="1010" w:type="dxa"/>
          </w:tcPr>
          <w:p w:rsidR="00C645EF" w:rsidRDefault="00C645EF" w:rsidP="001160D5">
            <w:pPr>
              <w:spacing w:line="360" w:lineRule="auto"/>
              <w:jc w:val="both"/>
            </w:pPr>
            <w:r>
              <w:t>задание</w:t>
            </w:r>
          </w:p>
        </w:tc>
        <w:tc>
          <w:tcPr>
            <w:tcW w:w="850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№15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№16</w:t>
            </w:r>
          </w:p>
        </w:tc>
        <w:tc>
          <w:tcPr>
            <w:tcW w:w="850" w:type="dxa"/>
          </w:tcPr>
          <w:p w:rsidR="00C645EF" w:rsidRDefault="00C645EF" w:rsidP="00C645EF">
            <w:pPr>
              <w:spacing w:line="360" w:lineRule="auto"/>
              <w:jc w:val="center"/>
            </w:pPr>
            <w:r>
              <w:t>№17</w:t>
            </w:r>
          </w:p>
        </w:tc>
        <w:tc>
          <w:tcPr>
            <w:tcW w:w="851" w:type="dxa"/>
          </w:tcPr>
          <w:p w:rsidR="00C645EF" w:rsidRDefault="00C645EF" w:rsidP="00C645EF">
            <w:pPr>
              <w:spacing w:line="360" w:lineRule="auto"/>
              <w:jc w:val="center"/>
            </w:pPr>
            <w:r>
              <w:t>№18</w:t>
            </w:r>
          </w:p>
        </w:tc>
        <w:tc>
          <w:tcPr>
            <w:tcW w:w="851" w:type="dxa"/>
          </w:tcPr>
          <w:p w:rsidR="00C645EF" w:rsidRDefault="00C645EF" w:rsidP="00C645EF">
            <w:pPr>
              <w:spacing w:line="360" w:lineRule="auto"/>
              <w:jc w:val="center"/>
            </w:pPr>
            <w:r>
              <w:t>№19</w:t>
            </w:r>
          </w:p>
        </w:tc>
        <w:tc>
          <w:tcPr>
            <w:tcW w:w="851" w:type="dxa"/>
          </w:tcPr>
          <w:p w:rsidR="00C645EF" w:rsidRDefault="00C645EF" w:rsidP="00C645EF">
            <w:pPr>
              <w:spacing w:line="360" w:lineRule="auto"/>
              <w:jc w:val="center"/>
            </w:pPr>
            <w:r>
              <w:t>№20</w:t>
            </w:r>
          </w:p>
        </w:tc>
        <w:tc>
          <w:tcPr>
            <w:tcW w:w="851" w:type="dxa"/>
          </w:tcPr>
          <w:p w:rsidR="00C645EF" w:rsidRDefault="00C645EF" w:rsidP="00C645EF">
            <w:pPr>
              <w:spacing w:line="360" w:lineRule="auto"/>
              <w:jc w:val="center"/>
            </w:pPr>
            <w:r>
              <w:t>№21</w:t>
            </w:r>
          </w:p>
        </w:tc>
      </w:tr>
      <w:tr w:rsidR="00C645EF" w:rsidTr="001160D5">
        <w:trPr>
          <w:jc w:val="center"/>
        </w:trPr>
        <w:tc>
          <w:tcPr>
            <w:tcW w:w="1010" w:type="dxa"/>
          </w:tcPr>
          <w:p w:rsidR="00C645EF" w:rsidRDefault="00C645EF" w:rsidP="001160D5">
            <w:pPr>
              <w:spacing w:line="360" w:lineRule="auto"/>
              <w:jc w:val="both"/>
            </w:pPr>
            <w:r>
              <w:t>балл</w:t>
            </w:r>
          </w:p>
        </w:tc>
        <w:tc>
          <w:tcPr>
            <w:tcW w:w="850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45EF" w:rsidRDefault="00C645EF" w:rsidP="001160D5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5E65FE" w:rsidRDefault="005E65FE" w:rsidP="005E65FE">
      <w:pPr>
        <w:spacing w:line="360" w:lineRule="auto"/>
        <w:jc w:val="both"/>
      </w:pPr>
    </w:p>
    <w:p w:rsidR="00756252" w:rsidRPr="002E6D68" w:rsidRDefault="001160D5" w:rsidP="005E65FE">
      <w:pPr>
        <w:spacing w:line="360" w:lineRule="auto"/>
        <w:jc w:val="both"/>
        <w:rPr>
          <w:bCs/>
        </w:rPr>
      </w:pPr>
      <w:r>
        <w:t>М</w:t>
      </w:r>
      <w:r w:rsidR="000F3E61" w:rsidRPr="002E6D68">
        <w:t>аксимальны</w:t>
      </w:r>
      <w:r>
        <w:t>й результат</w:t>
      </w:r>
      <w:r w:rsidR="000F3E61" w:rsidRPr="002E6D68">
        <w:t xml:space="preserve"> за работу 3</w:t>
      </w:r>
      <w:r w:rsidR="00521045">
        <w:t>2</w:t>
      </w:r>
      <w:r w:rsidR="000F3E61" w:rsidRPr="002E6D68">
        <w:t xml:space="preserve"> </w:t>
      </w:r>
      <w:proofErr w:type="gramStart"/>
      <w:r w:rsidR="000F3E61" w:rsidRPr="002E6D68">
        <w:t>первичных</w:t>
      </w:r>
      <w:proofErr w:type="gramEnd"/>
      <w:r w:rsidR="000F3E61" w:rsidRPr="002E6D68">
        <w:t xml:space="preserve"> балла.</w:t>
      </w:r>
      <w:r w:rsidR="00756252" w:rsidRPr="002E6D68">
        <w:t xml:space="preserve"> </w:t>
      </w:r>
      <w:r w:rsidR="00293658" w:rsidRPr="002E6D68">
        <w:t xml:space="preserve">Количество вариантов в </w:t>
      </w:r>
      <w:r w:rsidR="00F94AF3">
        <w:t xml:space="preserve">этом году в </w:t>
      </w:r>
      <w:r w:rsidR="00293658" w:rsidRPr="002E6D68">
        <w:t>основном потоке</w:t>
      </w:r>
      <w:r w:rsidR="00293658">
        <w:t xml:space="preserve"> </w:t>
      </w:r>
      <w:r w:rsidR="00A73F11">
        <w:t>было 15</w:t>
      </w:r>
      <w:r w:rsidR="00521045">
        <w:t xml:space="preserve">.  Абсолютное число выпускников выполняло </w:t>
      </w:r>
      <w:r w:rsidR="00A73F11">
        <w:t>9 вариантов</w:t>
      </w:r>
      <w:r w:rsidR="00521045">
        <w:t>.  Небольшое число выпускников выполняло вариант</w:t>
      </w:r>
      <w:r w:rsidR="00A73F11">
        <w:t xml:space="preserve">ы </w:t>
      </w:r>
      <w:r w:rsidR="00521045">
        <w:t xml:space="preserve"> с другим содержанием заданий (этих вариантов </w:t>
      </w:r>
      <w:r w:rsidR="00A73F11">
        <w:t>было 6)</w:t>
      </w:r>
      <w:r w:rsidR="00293658" w:rsidRPr="002E6D68">
        <w:t>.</w:t>
      </w:r>
    </w:p>
    <w:p w:rsidR="00EC403D" w:rsidRDefault="00431113" w:rsidP="00094A51">
      <w:pPr>
        <w:spacing w:line="360" w:lineRule="auto"/>
        <w:jc w:val="both"/>
      </w:pPr>
      <w:r>
        <w:t>Ш</w:t>
      </w:r>
      <w:r w:rsidR="0080797A">
        <w:t xml:space="preserve">кала </w:t>
      </w:r>
      <w:r>
        <w:t xml:space="preserve">перевода первичных баллов в </w:t>
      </w:r>
      <w:proofErr w:type="gramStart"/>
      <w:r>
        <w:t>тестовые</w:t>
      </w:r>
      <w:proofErr w:type="gramEnd"/>
      <w:r>
        <w:t xml:space="preserve"> </w:t>
      </w:r>
      <w:r w:rsidR="00E675D8">
        <w:t xml:space="preserve">в этом году </w:t>
      </w:r>
      <w:r w:rsidR="00F404DB">
        <w:t>почти повторила прошлогоднюю. Так как баллов стало меньше, то цена каждого балла увеличилась.</w:t>
      </w:r>
      <w:r>
        <w:t xml:space="preserve"> </w:t>
      </w:r>
      <w:r w:rsidR="0091012D">
        <w:t>Так о</w:t>
      </w:r>
      <w:r w:rsidR="0080797A">
        <w:t xml:space="preserve">дин первичный балл в </w:t>
      </w:r>
      <w:r w:rsidR="00E675D8">
        <w:t xml:space="preserve">тестовой </w:t>
      </w:r>
      <w:r w:rsidR="0080797A">
        <w:t xml:space="preserve"> части шкалы (0-1</w:t>
      </w:r>
      <w:r w:rsidR="00E675D8">
        <w:t>2</w:t>
      </w:r>
      <w:r w:rsidR="0080797A">
        <w:t xml:space="preserve">) стал соответствовать </w:t>
      </w:r>
      <w:r w:rsidR="00E675D8">
        <w:t>5,17</w:t>
      </w:r>
      <w:r w:rsidR="0080797A">
        <w:t xml:space="preserve"> балл</w:t>
      </w:r>
      <w:r w:rsidR="00751E42">
        <w:t>ам</w:t>
      </w:r>
      <w:r w:rsidR="0080797A">
        <w:t xml:space="preserve"> </w:t>
      </w:r>
      <w:r w:rsidR="0080797A">
        <w:lastRenderedPageBreak/>
        <w:t xml:space="preserve">вторичной шкалы, а </w:t>
      </w:r>
      <w:r w:rsidR="00E675D8">
        <w:t>в 2015 г. он соответствовал 4,92</w:t>
      </w:r>
      <w:r w:rsidR="00751E42">
        <w:t xml:space="preserve"> баллам. </w:t>
      </w:r>
      <w:r w:rsidR="00D21F3F">
        <w:t>Ш</w:t>
      </w:r>
      <w:r w:rsidR="009703BD">
        <w:t>кала выглядит следующим образом (</w:t>
      </w:r>
      <w:proofErr w:type="gramStart"/>
      <w:r w:rsidR="009703BD">
        <w:t>см</w:t>
      </w:r>
      <w:proofErr w:type="gramEnd"/>
      <w:r w:rsidR="009703BD">
        <w:t xml:space="preserve">. табл. 3). </w:t>
      </w:r>
      <w:r w:rsidR="00605A52">
        <w:t>Цветом отмечены участки шкалы, вызывающие вопросы.</w:t>
      </w:r>
    </w:p>
    <w:p w:rsidR="009703BD" w:rsidRPr="004244D2" w:rsidRDefault="009703BD" w:rsidP="002375CA">
      <w:pPr>
        <w:spacing w:line="360" w:lineRule="auto"/>
        <w:jc w:val="both"/>
      </w:pPr>
      <w:r>
        <w:t>Таблица 3.</w:t>
      </w:r>
    </w:p>
    <w:tbl>
      <w:tblPr>
        <w:tblpPr w:leftFromText="180" w:rightFromText="180" w:bottomFromText="200" w:vertAnchor="text" w:horzAnchor="margin" w:tblpXSpec="center" w:tblpY="152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13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31113" w:rsidTr="002A4E54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113" w:rsidTr="002A4E54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1113" w:rsidTr="002A4E54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31113" w:rsidTr="00864842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1113" w:rsidTr="00864842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31113" w:rsidTr="002A4E54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31113" w:rsidTr="002A4E54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31113" w:rsidTr="002A4E54">
        <w:trPr>
          <w:trHeight w:val="26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1113" w:rsidRDefault="00431113" w:rsidP="002A4E54">
            <w:pPr>
              <w:pStyle w:val="ab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1113" w:rsidTr="002A4E54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13" w:rsidRDefault="00431113" w:rsidP="002A4E5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113" w:rsidRDefault="00431113" w:rsidP="002A4E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D6BB5" w:rsidRDefault="003D476F" w:rsidP="00082D0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3096260</wp:posOffset>
            </wp:positionV>
            <wp:extent cx="4552950" cy="4530090"/>
            <wp:effectExtent l="19050" t="0" r="0" b="0"/>
            <wp:wrapTopAndBottom/>
            <wp:docPr id="4" name="Рисунок 3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D04" w:rsidRPr="00082D04">
        <w:t xml:space="preserve">На рис.1 </w:t>
      </w:r>
      <w:r w:rsidR="00082D04">
        <w:t>показана зависимость тестового балла в зависимости от первичного в 201</w:t>
      </w:r>
      <w:r w:rsidR="00B43136">
        <w:t>4</w:t>
      </w:r>
      <w:r w:rsidR="00082D04">
        <w:t xml:space="preserve"> г. и в 201</w:t>
      </w:r>
      <w:r w:rsidR="00542C02">
        <w:t>6</w:t>
      </w:r>
      <w:r w:rsidR="00082D04">
        <w:t xml:space="preserve"> г.</w:t>
      </w:r>
      <w:r w:rsidR="0052481D">
        <w:t xml:space="preserve">  </w:t>
      </w:r>
      <w:r w:rsidR="002A2958">
        <w:t>Видно, что отличие</w:t>
      </w:r>
      <w:r w:rsidR="0052481D">
        <w:t xml:space="preserve"> от равномерной зависимости (штриховая линия)</w:t>
      </w:r>
      <w:r w:rsidR="00B43136">
        <w:t xml:space="preserve"> достаточно большое, намного больше, чем в 2014 г.</w:t>
      </w:r>
    </w:p>
    <w:p w:rsidR="003D476F" w:rsidRDefault="003D476F" w:rsidP="00082D04">
      <w:pPr>
        <w:spacing w:line="360" w:lineRule="auto"/>
        <w:jc w:val="both"/>
      </w:pPr>
    </w:p>
    <w:p w:rsidR="00076833" w:rsidRPr="00076833" w:rsidRDefault="00076833" w:rsidP="00235D8C">
      <w:pPr>
        <w:spacing w:line="360" w:lineRule="auto"/>
        <w:ind w:firstLine="708"/>
        <w:jc w:val="center"/>
        <w:rPr>
          <w:b/>
        </w:rPr>
      </w:pPr>
      <w:r w:rsidRPr="00076833">
        <w:rPr>
          <w:b/>
        </w:rPr>
        <w:t>Рис.1</w:t>
      </w:r>
    </w:p>
    <w:p w:rsidR="00863DE6" w:rsidRPr="00863DE6" w:rsidRDefault="00B43136" w:rsidP="00B43136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-180340</wp:posOffset>
            </wp:positionV>
            <wp:extent cx="4661535" cy="4829175"/>
            <wp:effectExtent l="19050" t="0" r="5715" b="0"/>
            <wp:wrapTopAndBottom/>
            <wp:docPr id="3" name="Рисунок 2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DE6" w:rsidRPr="006102D6">
        <w:rPr>
          <w:b/>
        </w:rPr>
        <w:t xml:space="preserve">Рис. </w:t>
      </w:r>
      <w:r w:rsidR="004E2C59">
        <w:rPr>
          <w:b/>
        </w:rPr>
        <w:t>2</w:t>
      </w:r>
    </w:p>
    <w:p w:rsidR="00301C61" w:rsidRPr="00863DE6" w:rsidRDefault="00863DE6" w:rsidP="00C37E24">
      <w:pPr>
        <w:spacing w:line="360" w:lineRule="auto"/>
        <w:ind w:left="708" w:firstLine="708"/>
        <w:jc w:val="both"/>
      </w:pPr>
      <w:r>
        <w:t xml:space="preserve">На рис.2 показано отклонение тестовых баллов </w:t>
      </w:r>
      <w:r w:rsidR="00B43136">
        <w:t xml:space="preserve">2014 и </w:t>
      </w:r>
      <w:r w:rsidR="00F404DB">
        <w:t xml:space="preserve">2016 </w:t>
      </w:r>
      <w:r w:rsidR="00B43136">
        <w:t>г</w:t>
      </w:r>
      <w:r w:rsidR="00F404DB">
        <w:t xml:space="preserve">г. </w:t>
      </w:r>
      <w:r>
        <w:t>от равномерной шкалы</w:t>
      </w:r>
      <w:r w:rsidR="00C37E24">
        <w:t xml:space="preserve"> в процентах</w:t>
      </w:r>
      <w:r>
        <w:t xml:space="preserve">. </w:t>
      </w:r>
    </w:p>
    <w:p w:rsidR="00C73354" w:rsidRDefault="00C73354" w:rsidP="00C7335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235D8C">
        <w:rPr>
          <w:b/>
          <w:sz w:val="28"/>
          <w:szCs w:val="28"/>
        </w:rPr>
        <w:t xml:space="preserve">Статистика </w:t>
      </w:r>
      <w:r>
        <w:rPr>
          <w:b/>
          <w:sz w:val="28"/>
          <w:szCs w:val="28"/>
        </w:rPr>
        <w:t>р</w:t>
      </w:r>
      <w:r w:rsidRPr="00235D8C">
        <w:rPr>
          <w:b/>
          <w:sz w:val="28"/>
          <w:szCs w:val="28"/>
        </w:rPr>
        <w:t xml:space="preserve">езультатов </w:t>
      </w:r>
      <w:r>
        <w:rPr>
          <w:b/>
          <w:sz w:val="28"/>
          <w:szCs w:val="28"/>
        </w:rPr>
        <w:t>базового экзамена</w:t>
      </w:r>
    </w:p>
    <w:p w:rsidR="00C73354" w:rsidRDefault="00C73354" w:rsidP="00C73354">
      <w:pPr>
        <w:spacing w:line="360" w:lineRule="auto"/>
        <w:ind w:firstLine="708"/>
        <w:jc w:val="both"/>
      </w:pPr>
      <w:r>
        <w:t xml:space="preserve">Базовый экзамен </w:t>
      </w:r>
      <w:r w:rsidR="00C40564">
        <w:t xml:space="preserve">сдавало </w:t>
      </w:r>
      <w:r w:rsidR="002A4E54">
        <w:t>9600</w:t>
      </w:r>
      <w:r w:rsidR="00F146E1">
        <w:t xml:space="preserve"> участник</w:t>
      </w:r>
      <w:r w:rsidR="002A4E54">
        <w:t>ов</w:t>
      </w:r>
      <w:r w:rsidR="00F146E1">
        <w:t>. Из них небольшое количество выпускников прошлых лет (</w:t>
      </w:r>
      <w:r w:rsidR="00295B44">
        <w:t>21</w:t>
      </w:r>
      <w:r w:rsidR="00F146E1">
        <w:t>чел.) и учащихся СПО (</w:t>
      </w:r>
      <w:r w:rsidR="00295B44">
        <w:t>28</w:t>
      </w:r>
      <w:r w:rsidR="00F146E1">
        <w:t xml:space="preserve"> чел.). </w:t>
      </w:r>
      <w:r w:rsidR="00372459">
        <w:t xml:space="preserve">Из </w:t>
      </w:r>
      <w:r w:rsidR="002A4E54">
        <w:t>9600</w:t>
      </w:r>
      <w:r w:rsidR="00372459">
        <w:t xml:space="preserve"> выпускников </w:t>
      </w:r>
      <w:r w:rsidR="002A4E54">
        <w:t>3692</w:t>
      </w:r>
      <w:r w:rsidR="00372459">
        <w:t xml:space="preserve"> (</w:t>
      </w:r>
      <w:r w:rsidR="002A4E54">
        <w:t>38</w:t>
      </w:r>
      <w:r w:rsidR="00372459">
        <w:t>,</w:t>
      </w:r>
      <w:r w:rsidR="002A4E54">
        <w:t>46</w:t>
      </w:r>
      <w:r w:rsidR="00372459">
        <w:t>%)</w:t>
      </w:r>
      <w:r w:rsidR="00655FA1">
        <w:t xml:space="preserve"> </w:t>
      </w:r>
      <w:r w:rsidR="00372459">
        <w:t xml:space="preserve"> человек</w:t>
      </w:r>
      <w:r w:rsidR="00295B44">
        <w:t>а</w:t>
      </w:r>
      <w:r w:rsidR="00372459">
        <w:t xml:space="preserve"> сдавали только базовый экзамен. </w:t>
      </w:r>
      <w:r w:rsidR="00731845">
        <w:t xml:space="preserve">С учётом того, что профильный экзамен сдавало 9251 человек, число участников ЕГЭ </w:t>
      </w:r>
      <w:r w:rsidR="007D38E0">
        <w:t xml:space="preserve">основного потока </w:t>
      </w:r>
      <w:r w:rsidR="00731845">
        <w:t xml:space="preserve">в этом году составило </w:t>
      </w:r>
      <w:r w:rsidR="00B14968">
        <w:t>12943</w:t>
      </w:r>
      <w:r w:rsidR="007D38E0">
        <w:t xml:space="preserve"> (в 2015 г. – 13669). Таким образом, профильный экзамен в 2016 г. сдавало 71,5% всех участников, что заметно меньше, чем в прошлом году (82,4%). </w:t>
      </w:r>
      <w:r w:rsidR="008F1240">
        <w:t xml:space="preserve">Увеличилось число выпускников, сдававших оба экзамена с 36,2% в 2015 г. до 45,5% в 2016 г. </w:t>
      </w:r>
      <w:r w:rsidR="007F11C9">
        <w:t xml:space="preserve">Не преодолевших порог выпускников </w:t>
      </w:r>
      <w:r w:rsidR="00731845">
        <w:t xml:space="preserve">в базовом экзамене составило </w:t>
      </w:r>
      <w:r w:rsidR="002A4E54">
        <w:t>37</w:t>
      </w:r>
      <w:r w:rsidR="00295B44">
        <w:t>1</w:t>
      </w:r>
      <w:r w:rsidR="007F11C9">
        <w:t xml:space="preserve"> человек. </w:t>
      </w:r>
    </w:p>
    <w:p w:rsidR="0052481D" w:rsidRPr="00FA323F" w:rsidRDefault="003A0B62" w:rsidP="003A0B62">
      <w:pPr>
        <w:spacing w:line="360" w:lineRule="auto"/>
        <w:ind w:firstLine="708"/>
        <w:jc w:val="both"/>
      </w:pPr>
      <w:r w:rsidRPr="00FA323F">
        <w:t xml:space="preserve">В таблице </w:t>
      </w:r>
      <w:r w:rsidR="004E2C59">
        <w:t>4</w:t>
      </w:r>
      <w:r w:rsidRPr="00FA323F">
        <w:t xml:space="preserve"> указаны проценты выпускников, получивших предусмотренные баллами отметки. </w:t>
      </w:r>
    </w:p>
    <w:p w:rsidR="003A0B62" w:rsidRPr="00FA323F" w:rsidRDefault="003A0B62" w:rsidP="003A0B62">
      <w:pPr>
        <w:spacing w:line="360" w:lineRule="auto"/>
        <w:ind w:firstLine="708"/>
        <w:jc w:val="both"/>
      </w:pPr>
      <w:r w:rsidRPr="00FA323F">
        <w:t xml:space="preserve">Таблица </w:t>
      </w:r>
      <w:r w:rsidR="004E2C59">
        <w:t>4</w:t>
      </w:r>
      <w:r w:rsidRPr="00FA323F">
        <w:t>.</w:t>
      </w:r>
    </w:p>
    <w:tbl>
      <w:tblPr>
        <w:tblStyle w:val="a3"/>
        <w:tblW w:w="0" w:type="auto"/>
        <w:jc w:val="center"/>
        <w:tblInd w:w="-1386" w:type="dxa"/>
        <w:tblLook w:val="04A0"/>
      </w:tblPr>
      <w:tblGrid>
        <w:gridCol w:w="2580"/>
        <w:gridCol w:w="850"/>
        <w:gridCol w:w="851"/>
        <w:gridCol w:w="850"/>
        <w:gridCol w:w="851"/>
      </w:tblGrid>
      <w:tr w:rsidR="003A0B62" w:rsidTr="006956A9">
        <w:trPr>
          <w:jc w:val="center"/>
        </w:trPr>
        <w:tc>
          <w:tcPr>
            <w:tcW w:w="2580" w:type="dxa"/>
          </w:tcPr>
          <w:p w:rsidR="003A0B62" w:rsidRDefault="003A0B62" w:rsidP="003B52F3">
            <w:pPr>
              <w:spacing w:line="360" w:lineRule="auto"/>
              <w:jc w:val="both"/>
            </w:pPr>
            <w:r>
              <w:t>Отметки</w:t>
            </w:r>
          </w:p>
        </w:tc>
        <w:tc>
          <w:tcPr>
            <w:tcW w:w="850" w:type="dxa"/>
            <w:shd w:val="clear" w:color="auto" w:fill="auto"/>
          </w:tcPr>
          <w:p w:rsidR="003A0B62" w:rsidRPr="00CF7D65" w:rsidRDefault="003A0B62" w:rsidP="003B52F3">
            <w:pPr>
              <w:spacing w:line="360" w:lineRule="auto"/>
              <w:jc w:val="center"/>
              <w:rPr>
                <w:b/>
              </w:rPr>
            </w:pPr>
            <w:r w:rsidRPr="00CF7D65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0B62" w:rsidRPr="00CF7D65" w:rsidRDefault="003A0B62" w:rsidP="003B52F3">
            <w:pPr>
              <w:spacing w:line="360" w:lineRule="auto"/>
              <w:jc w:val="center"/>
              <w:rPr>
                <w:b/>
              </w:rPr>
            </w:pPr>
            <w:r w:rsidRPr="00CF7D65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A0B62" w:rsidRPr="00CF7D65" w:rsidRDefault="003A0B62" w:rsidP="003B52F3">
            <w:pPr>
              <w:spacing w:line="360" w:lineRule="auto"/>
              <w:jc w:val="center"/>
              <w:rPr>
                <w:b/>
              </w:rPr>
            </w:pPr>
            <w:r w:rsidRPr="00CF7D65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A0B62" w:rsidRPr="00CF7D65" w:rsidRDefault="003A0B62" w:rsidP="003B52F3">
            <w:pPr>
              <w:spacing w:line="360" w:lineRule="auto"/>
              <w:jc w:val="center"/>
              <w:rPr>
                <w:b/>
              </w:rPr>
            </w:pPr>
            <w:r w:rsidRPr="00CF7D65">
              <w:rPr>
                <w:b/>
              </w:rPr>
              <w:t>5</w:t>
            </w:r>
          </w:p>
        </w:tc>
      </w:tr>
      <w:tr w:rsidR="002A4E54" w:rsidTr="00B31BA1">
        <w:trPr>
          <w:jc w:val="center"/>
        </w:trPr>
        <w:tc>
          <w:tcPr>
            <w:tcW w:w="2580" w:type="dxa"/>
          </w:tcPr>
          <w:p w:rsidR="002A4E54" w:rsidRDefault="009A6064" w:rsidP="003B52F3">
            <w:pPr>
              <w:spacing w:line="360" w:lineRule="auto"/>
              <w:jc w:val="both"/>
            </w:pPr>
            <w:r>
              <w:t>ВТГ</w:t>
            </w:r>
            <w:r w:rsidR="00A84F8D">
              <w:t xml:space="preserve">  (9551)</w:t>
            </w:r>
          </w:p>
        </w:tc>
        <w:tc>
          <w:tcPr>
            <w:tcW w:w="850" w:type="dxa"/>
            <w:shd w:val="clear" w:color="auto" w:fill="auto"/>
          </w:tcPr>
          <w:p w:rsidR="002A4E54" w:rsidRPr="00CF7D65" w:rsidRDefault="00006E79" w:rsidP="003B52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2A4E54" w:rsidRPr="00CF7D65" w:rsidRDefault="00006E79" w:rsidP="003B52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850" w:type="dxa"/>
            <w:shd w:val="clear" w:color="auto" w:fill="auto"/>
          </w:tcPr>
          <w:p w:rsidR="002A4E54" w:rsidRPr="00CF7D65" w:rsidRDefault="00006E79" w:rsidP="009A60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41,</w:t>
            </w:r>
            <w:r w:rsidR="009A6064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A4E54" w:rsidRPr="00CF7D65" w:rsidRDefault="00006E79" w:rsidP="009A60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9A6064">
              <w:rPr>
                <w:b/>
              </w:rPr>
              <w:t>1</w:t>
            </w:r>
          </w:p>
        </w:tc>
      </w:tr>
      <w:tr w:rsidR="003A0B62" w:rsidTr="006956A9">
        <w:trPr>
          <w:jc w:val="center"/>
        </w:trPr>
        <w:tc>
          <w:tcPr>
            <w:tcW w:w="2580" w:type="dxa"/>
          </w:tcPr>
          <w:p w:rsidR="003A0B62" w:rsidRPr="00855F3D" w:rsidRDefault="00B31BA1" w:rsidP="003B52F3">
            <w:r>
              <w:lastRenderedPageBreak/>
              <w:t>Общеобразовательные школы</w:t>
            </w:r>
            <w:r w:rsidR="00A84F8D">
              <w:t xml:space="preserve">  (9029)</w:t>
            </w:r>
          </w:p>
        </w:tc>
        <w:tc>
          <w:tcPr>
            <w:tcW w:w="850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3,44</w:t>
            </w:r>
          </w:p>
        </w:tc>
        <w:tc>
          <w:tcPr>
            <w:tcW w:w="851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16,2</w:t>
            </w:r>
          </w:p>
        </w:tc>
        <w:tc>
          <w:tcPr>
            <w:tcW w:w="850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42,46</w:t>
            </w:r>
          </w:p>
        </w:tc>
        <w:tc>
          <w:tcPr>
            <w:tcW w:w="851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37,9</w:t>
            </w:r>
          </w:p>
        </w:tc>
      </w:tr>
      <w:tr w:rsidR="003A0B62" w:rsidTr="006956A9">
        <w:trPr>
          <w:jc w:val="center"/>
        </w:trPr>
        <w:tc>
          <w:tcPr>
            <w:tcW w:w="2580" w:type="dxa"/>
          </w:tcPr>
          <w:p w:rsidR="003A0B62" w:rsidRPr="00855F3D" w:rsidRDefault="003A0B62" w:rsidP="003B52F3">
            <w:r w:rsidRPr="00855F3D">
              <w:t>Вечерние школы</w:t>
            </w:r>
            <w:r w:rsidR="00A84F8D">
              <w:t xml:space="preserve">  (217)</w:t>
            </w:r>
          </w:p>
        </w:tc>
        <w:tc>
          <w:tcPr>
            <w:tcW w:w="850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27,65</w:t>
            </w:r>
          </w:p>
        </w:tc>
        <w:tc>
          <w:tcPr>
            <w:tcW w:w="851" w:type="dxa"/>
            <w:shd w:val="clear" w:color="auto" w:fill="auto"/>
          </w:tcPr>
          <w:p w:rsidR="003A0B62" w:rsidRDefault="008063C5" w:rsidP="003B52F3">
            <w:pPr>
              <w:spacing w:line="360" w:lineRule="auto"/>
              <w:jc w:val="center"/>
            </w:pPr>
            <w:r>
              <w:t>37,8</w:t>
            </w:r>
          </w:p>
        </w:tc>
        <w:tc>
          <w:tcPr>
            <w:tcW w:w="850" w:type="dxa"/>
            <w:shd w:val="clear" w:color="auto" w:fill="auto"/>
          </w:tcPr>
          <w:p w:rsidR="003A0B62" w:rsidRDefault="002C0DA6" w:rsidP="003B52F3">
            <w:pPr>
              <w:spacing w:line="360" w:lineRule="auto"/>
              <w:jc w:val="center"/>
            </w:pPr>
            <w:r>
              <w:t>30,9</w:t>
            </w:r>
          </w:p>
        </w:tc>
        <w:tc>
          <w:tcPr>
            <w:tcW w:w="851" w:type="dxa"/>
            <w:shd w:val="clear" w:color="auto" w:fill="auto"/>
          </w:tcPr>
          <w:p w:rsidR="003A0B62" w:rsidRDefault="002C0DA6" w:rsidP="003B52F3">
            <w:pPr>
              <w:spacing w:line="360" w:lineRule="auto"/>
              <w:jc w:val="center"/>
            </w:pPr>
            <w:r>
              <w:t>3,7</w:t>
            </w:r>
          </w:p>
        </w:tc>
      </w:tr>
      <w:tr w:rsidR="003A0B62" w:rsidTr="006956A9">
        <w:trPr>
          <w:jc w:val="center"/>
        </w:trPr>
        <w:tc>
          <w:tcPr>
            <w:tcW w:w="2580" w:type="dxa"/>
          </w:tcPr>
          <w:p w:rsidR="003A0B62" w:rsidRPr="00855F3D" w:rsidRDefault="003A0B62" w:rsidP="003B52F3">
            <w:r w:rsidRPr="00855F3D">
              <w:t>Лицеи</w:t>
            </w:r>
            <w:r w:rsidR="00A84F8D">
              <w:t xml:space="preserve">  (305)</w:t>
            </w:r>
          </w:p>
        </w:tc>
        <w:tc>
          <w:tcPr>
            <w:tcW w:w="850" w:type="dxa"/>
            <w:shd w:val="clear" w:color="auto" w:fill="auto"/>
          </w:tcPr>
          <w:p w:rsidR="003A0B62" w:rsidRDefault="0055187E" w:rsidP="003B52F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A0B62" w:rsidRDefault="002C0DA6" w:rsidP="003B52F3">
            <w:pPr>
              <w:spacing w:line="360" w:lineRule="auto"/>
              <w:jc w:val="center"/>
            </w:pPr>
            <w:r>
              <w:t>2,3</w:t>
            </w:r>
          </w:p>
        </w:tc>
        <w:tc>
          <w:tcPr>
            <w:tcW w:w="850" w:type="dxa"/>
            <w:shd w:val="clear" w:color="auto" w:fill="auto"/>
          </w:tcPr>
          <w:p w:rsidR="003A0B62" w:rsidRDefault="002C0DA6" w:rsidP="003B52F3">
            <w:pPr>
              <w:spacing w:line="360" w:lineRule="auto"/>
              <w:jc w:val="center"/>
            </w:pPr>
            <w:r>
              <w:t>28,2</w:t>
            </w:r>
          </w:p>
        </w:tc>
        <w:tc>
          <w:tcPr>
            <w:tcW w:w="851" w:type="dxa"/>
            <w:shd w:val="clear" w:color="auto" w:fill="auto"/>
          </w:tcPr>
          <w:p w:rsidR="003A0B62" w:rsidRDefault="002C0DA6" w:rsidP="003B52F3">
            <w:pPr>
              <w:spacing w:line="360" w:lineRule="auto"/>
              <w:jc w:val="center"/>
            </w:pPr>
            <w:r>
              <w:t>69,5</w:t>
            </w:r>
          </w:p>
        </w:tc>
      </w:tr>
    </w:tbl>
    <w:p w:rsidR="00877367" w:rsidRPr="00C40564" w:rsidRDefault="005B4408" w:rsidP="00C40564">
      <w:pPr>
        <w:spacing w:line="360" w:lineRule="auto"/>
        <w:ind w:firstLine="708"/>
        <w:jc w:val="both"/>
      </w:pPr>
      <w:r>
        <w:t>В</w:t>
      </w:r>
      <w:r w:rsidR="00C40564">
        <w:t xml:space="preserve"> таблице </w:t>
      </w:r>
      <w:r w:rsidR="004E2C59">
        <w:t>5</w:t>
      </w:r>
      <w:r w:rsidR="00C40564">
        <w:t xml:space="preserve"> показано </w:t>
      </w:r>
      <w:r w:rsidR="001706BE">
        <w:t xml:space="preserve">в процентах </w:t>
      </w:r>
      <w:r w:rsidR="00C40564">
        <w:t>то, как выполняли каждое из предложенных заданий выпускник</w:t>
      </w:r>
      <w:r w:rsidR="00D45D29">
        <w:t xml:space="preserve">и </w:t>
      </w:r>
      <w:r w:rsidR="00C40564">
        <w:t xml:space="preserve"> соответствующ</w:t>
      </w:r>
      <w:r w:rsidR="00D45D29">
        <w:t xml:space="preserve">их </w:t>
      </w:r>
      <w:r w:rsidR="00C40564">
        <w:t xml:space="preserve"> учреждени</w:t>
      </w:r>
      <w:r w:rsidR="00D45D29">
        <w:t>й</w:t>
      </w:r>
      <w:r w:rsidR="00C40564">
        <w:t>.</w:t>
      </w:r>
      <w:r w:rsidR="00F91ACC">
        <w:t xml:space="preserve"> Отмечены те задания, которые выполняют от трети до половины выпускников. Очередной раз выясняется, что самые провальные задания </w:t>
      </w:r>
      <w:r w:rsidR="00AB6433">
        <w:t>касаются</w:t>
      </w:r>
      <w:r w:rsidR="00F91ACC">
        <w:t xml:space="preserve"> </w:t>
      </w:r>
      <w:r w:rsidR="00AB6433">
        <w:t xml:space="preserve">геометрии, в частности, из </w:t>
      </w:r>
      <w:r w:rsidR="00F91ACC">
        <w:t>раздела стереометрия.</w:t>
      </w:r>
      <w:r w:rsidR="0048444C">
        <w:t xml:space="preserve"> Также сложными заданиями являются комплексные задания, т.е. состоящие из нескольких пунктов.</w:t>
      </w:r>
      <w:r w:rsidR="00F91ACC">
        <w:t xml:space="preserve"> </w:t>
      </w:r>
      <w:r w:rsidR="00D45D29">
        <w:t>Задание №20 не следует учитывать, так как оно из олимпиадных заданий 7</w:t>
      </w:r>
      <w:r w:rsidR="00AB6433">
        <w:t>-8</w:t>
      </w:r>
      <w:r w:rsidR="00D45D29">
        <w:t xml:space="preserve"> класса.</w:t>
      </w:r>
    </w:p>
    <w:p w:rsidR="00877367" w:rsidRPr="00F91ACC" w:rsidRDefault="00F91ACC" w:rsidP="00F91ACC">
      <w:pPr>
        <w:spacing w:line="360" w:lineRule="auto"/>
        <w:ind w:firstLine="708"/>
      </w:pPr>
      <w:r>
        <w:t xml:space="preserve">Таблица </w:t>
      </w:r>
      <w:r w:rsidR="007D38E0">
        <w:t>5</w:t>
      </w:r>
      <w:r>
        <w:t>.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1627"/>
        <w:gridCol w:w="825"/>
        <w:gridCol w:w="825"/>
        <w:gridCol w:w="826"/>
        <w:gridCol w:w="826"/>
        <w:gridCol w:w="827"/>
        <w:gridCol w:w="826"/>
        <w:gridCol w:w="826"/>
        <w:gridCol w:w="827"/>
        <w:gridCol w:w="826"/>
        <w:gridCol w:w="827"/>
      </w:tblGrid>
      <w:tr w:rsidR="00F146E1" w:rsidRPr="00855F3D" w:rsidTr="00757442">
        <w:trPr>
          <w:jc w:val="center"/>
        </w:trPr>
        <w:tc>
          <w:tcPr>
            <w:tcW w:w="1627" w:type="dxa"/>
          </w:tcPr>
          <w:p w:rsidR="00F146E1" w:rsidRPr="00855F3D" w:rsidRDefault="00F146E1" w:rsidP="003B52F3">
            <w:r w:rsidRPr="00855F3D">
              <w:t>№ задания</w:t>
            </w:r>
          </w:p>
        </w:tc>
        <w:tc>
          <w:tcPr>
            <w:tcW w:w="825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</w:t>
            </w:r>
          </w:p>
        </w:tc>
        <w:tc>
          <w:tcPr>
            <w:tcW w:w="825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2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3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4</w:t>
            </w:r>
          </w:p>
        </w:tc>
        <w:tc>
          <w:tcPr>
            <w:tcW w:w="827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5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6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7</w:t>
            </w:r>
          </w:p>
        </w:tc>
        <w:tc>
          <w:tcPr>
            <w:tcW w:w="827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8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10</w:t>
            </w:r>
          </w:p>
        </w:tc>
      </w:tr>
      <w:tr w:rsidR="00F146E1" w:rsidRPr="00855F3D" w:rsidTr="00757442">
        <w:trPr>
          <w:jc w:val="center"/>
        </w:trPr>
        <w:tc>
          <w:tcPr>
            <w:tcW w:w="1627" w:type="dxa"/>
          </w:tcPr>
          <w:p w:rsidR="00F146E1" w:rsidRPr="00855F3D" w:rsidRDefault="00757442" w:rsidP="003B52F3">
            <w:r>
              <w:t>ВТГ</w:t>
            </w:r>
          </w:p>
        </w:tc>
        <w:tc>
          <w:tcPr>
            <w:tcW w:w="825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825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27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27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F146E1" w:rsidRPr="00855F3D" w:rsidTr="00757442">
        <w:trPr>
          <w:jc w:val="center"/>
        </w:trPr>
        <w:tc>
          <w:tcPr>
            <w:tcW w:w="1627" w:type="dxa"/>
          </w:tcPr>
          <w:p w:rsidR="00F146E1" w:rsidRPr="00855F3D" w:rsidRDefault="00F146E1" w:rsidP="003B52F3"/>
        </w:tc>
        <w:tc>
          <w:tcPr>
            <w:tcW w:w="825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5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6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6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7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6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6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7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6" w:type="dxa"/>
          </w:tcPr>
          <w:p w:rsidR="00F146E1" w:rsidRPr="00855F3D" w:rsidRDefault="00F146E1" w:rsidP="003B52F3">
            <w:pPr>
              <w:jc w:val="center"/>
            </w:pPr>
          </w:p>
        </w:tc>
        <w:tc>
          <w:tcPr>
            <w:tcW w:w="827" w:type="dxa"/>
          </w:tcPr>
          <w:p w:rsidR="00F146E1" w:rsidRPr="00855F3D" w:rsidRDefault="00F146E1" w:rsidP="003B52F3">
            <w:pPr>
              <w:jc w:val="center"/>
            </w:pPr>
          </w:p>
        </w:tc>
      </w:tr>
      <w:tr w:rsidR="00F146E1" w:rsidRPr="00855F3D" w:rsidTr="00757442">
        <w:trPr>
          <w:jc w:val="center"/>
        </w:trPr>
        <w:tc>
          <w:tcPr>
            <w:tcW w:w="1627" w:type="dxa"/>
          </w:tcPr>
          <w:p w:rsidR="00F146E1" w:rsidRPr="00855F3D" w:rsidRDefault="00F146E1" w:rsidP="003B52F3">
            <w:r w:rsidRPr="00855F3D">
              <w:t>№ задания</w:t>
            </w:r>
          </w:p>
        </w:tc>
        <w:tc>
          <w:tcPr>
            <w:tcW w:w="825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11</w:t>
            </w:r>
          </w:p>
        </w:tc>
        <w:tc>
          <w:tcPr>
            <w:tcW w:w="825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12</w:t>
            </w:r>
          </w:p>
        </w:tc>
        <w:tc>
          <w:tcPr>
            <w:tcW w:w="826" w:type="dxa"/>
            <w:shd w:val="clear" w:color="auto" w:fill="E5B8B7" w:themeFill="accent2" w:themeFillTint="66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13</w:t>
            </w:r>
          </w:p>
        </w:tc>
        <w:tc>
          <w:tcPr>
            <w:tcW w:w="826" w:type="dxa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16</w:t>
            </w:r>
          </w:p>
        </w:tc>
        <w:tc>
          <w:tcPr>
            <w:tcW w:w="826" w:type="dxa"/>
            <w:shd w:val="clear" w:color="auto" w:fill="E5B8B7" w:themeFill="accent2" w:themeFillTint="66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17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19</w:t>
            </w:r>
          </w:p>
        </w:tc>
        <w:tc>
          <w:tcPr>
            <w:tcW w:w="827" w:type="dxa"/>
            <w:shd w:val="clear" w:color="auto" w:fill="E5B8B7" w:themeFill="accent2" w:themeFillTint="66"/>
            <w:vAlign w:val="bottom"/>
          </w:tcPr>
          <w:p w:rsidR="00F146E1" w:rsidRPr="00855F3D" w:rsidRDefault="00F146E1" w:rsidP="003B52F3">
            <w:pPr>
              <w:jc w:val="center"/>
              <w:rPr>
                <w:b/>
                <w:bCs/>
                <w:color w:val="000000"/>
              </w:rPr>
            </w:pPr>
            <w:r w:rsidRPr="00855F3D">
              <w:rPr>
                <w:b/>
                <w:bCs/>
                <w:color w:val="000000"/>
              </w:rPr>
              <w:t>20</w:t>
            </w:r>
          </w:p>
        </w:tc>
      </w:tr>
      <w:tr w:rsidR="00F146E1" w:rsidRPr="00855F3D" w:rsidTr="00757442">
        <w:trPr>
          <w:jc w:val="center"/>
        </w:trPr>
        <w:tc>
          <w:tcPr>
            <w:tcW w:w="1627" w:type="dxa"/>
          </w:tcPr>
          <w:p w:rsidR="00F146E1" w:rsidRPr="00855F3D" w:rsidRDefault="00757442" w:rsidP="003B52F3">
            <w:r>
              <w:t>ВТГ</w:t>
            </w:r>
          </w:p>
        </w:tc>
        <w:tc>
          <w:tcPr>
            <w:tcW w:w="825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825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826" w:type="dxa"/>
            <w:shd w:val="clear" w:color="auto" w:fill="E5B8B7" w:themeFill="accent2" w:themeFillTint="66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826" w:type="dxa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826" w:type="dxa"/>
            <w:shd w:val="clear" w:color="auto" w:fill="E5B8B7" w:themeFill="accent2" w:themeFillTint="66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827" w:type="dxa"/>
            <w:shd w:val="clear" w:color="auto" w:fill="E5B8B7" w:themeFill="accent2" w:themeFillTint="66"/>
            <w:vAlign w:val="bottom"/>
          </w:tcPr>
          <w:p w:rsidR="00F146E1" w:rsidRPr="00855F3D" w:rsidRDefault="00757442" w:rsidP="00F146E1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</w:tbl>
    <w:p w:rsidR="00877367" w:rsidRDefault="00877367" w:rsidP="00235D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35D8C" w:rsidRPr="00235D8C" w:rsidRDefault="009105B2" w:rsidP="00235D8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3B00">
        <w:rPr>
          <w:b/>
          <w:sz w:val="28"/>
          <w:szCs w:val="28"/>
        </w:rPr>
        <w:t xml:space="preserve">.   </w:t>
      </w:r>
      <w:r w:rsidR="00235D8C" w:rsidRPr="00235D8C">
        <w:rPr>
          <w:b/>
          <w:sz w:val="28"/>
          <w:szCs w:val="28"/>
        </w:rPr>
        <w:t xml:space="preserve">Статистика </w:t>
      </w:r>
      <w:r w:rsidR="00235D8C">
        <w:rPr>
          <w:b/>
          <w:sz w:val="28"/>
          <w:szCs w:val="28"/>
        </w:rPr>
        <w:t>р</w:t>
      </w:r>
      <w:r w:rsidR="00235D8C" w:rsidRPr="00235D8C">
        <w:rPr>
          <w:b/>
          <w:sz w:val="28"/>
          <w:szCs w:val="28"/>
        </w:rPr>
        <w:t xml:space="preserve">езультатов </w:t>
      </w:r>
      <w:r>
        <w:rPr>
          <w:b/>
          <w:sz w:val="28"/>
          <w:szCs w:val="28"/>
        </w:rPr>
        <w:t xml:space="preserve">профильного </w:t>
      </w:r>
      <w:r w:rsidR="00C0202E">
        <w:rPr>
          <w:b/>
          <w:sz w:val="28"/>
          <w:szCs w:val="28"/>
        </w:rPr>
        <w:t>экзамена</w:t>
      </w:r>
    </w:p>
    <w:p w:rsidR="00235D8C" w:rsidRDefault="00C0202E" w:rsidP="00CD137A">
      <w:pPr>
        <w:spacing w:line="360" w:lineRule="auto"/>
        <w:ind w:firstLine="708"/>
        <w:jc w:val="both"/>
      </w:pPr>
      <w:r>
        <w:t>Все прошедшие годы</w:t>
      </w:r>
      <w:r w:rsidR="007E2701">
        <w:t xml:space="preserve"> ФИПИ публикует результаты анализа </w:t>
      </w:r>
      <w:proofErr w:type="gramStart"/>
      <w:r w:rsidR="007E2701">
        <w:t>ЕГЭ</w:t>
      </w:r>
      <w:proofErr w:type="gramEnd"/>
      <w:r w:rsidR="007E2701">
        <w:t xml:space="preserve"> по математике руководствуясь данными только по основному потоку, т.е. в первую неделю июня. </w:t>
      </w:r>
      <w:r w:rsidR="00CD137A">
        <w:t>Поэтому в</w:t>
      </w:r>
      <w:r w:rsidR="00235D8C">
        <w:t xml:space="preserve"> таблице </w:t>
      </w:r>
      <w:r w:rsidR="00193DBA">
        <w:t>6</w:t>
      </w:r>
      <w:r w:rsidR="00235D8C">
        <w:t xml:space="preserve"> даны результаты  экзамена </w:t>
      </w:r>
      <w:r w:rsidR="00CD137A" w:rsidRPr="00422D56">
        <w:rPr>
          <w:b/>
        </w:rPr>
        <w:t>основного потока</w:t>
      </w:r>
      <w:r w:rsidR="00CD137A">
        <w:t xml:space="preserve"> </w:t>
      </w:r>
      <w:r w:rsidR="00235D8C">
        <w:t>за три года</w:t>
      </w:r>
      <w:r w:rsidR="00CD137A">
        <w:t>.</w:t>
      </w:r>
      <w:r w:rsidR="00235D8C">
        <w:t xml:space="preserve"> </w:t>
      </w:r>
      <w:r w:rsidR="006F0DC4">
        <w:t>По сути это есть реальный срез уровня математического образования в области.</w:t>
      </w:r>
      <w:r w:rsidR="000F2711">
        <w:t xml:space="preserve"> </w:t>
      </w:r>
    </w:p>
    <w:p w:rsidR="00235D8C" w:rsidRPr="00235D8C" w:rsidRDefault="00235D8C" w:rsidP="00235D8C">
      <w:pPr>
        <w:spacing w:line="360" w:lineRule="auto"/>
      </w:pPr>
      <w:r w:rsidRPr="00235D8C">
        <w:t xml:space="preserve">Таблица </w:t>
      </w:r>
      <w:r w:rsidR="00193DBA">
        <w:t>6</w:t>
      </w:r>
      <w:r w:rsidRPr="00235D8C">
        <w:t>.</w:t>
      </w:r>
    </w:p>
    <w:tbl>
      <w:tblPr>
        <w:tblW w:w="6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1134"/>
        <w:gridCol w:w="1210"/>
        <w:gridCol w:w="1287"/>
      </w:tblGrid>
      <w:tr w:rsidR="009A18F1" w:rsidRPr="002E6D68" w:rsidTr="006956A9">
        <w:trPr>
          <w:trHeight w:val="830"/>
          <w:jc w:val="center"/>
        </w:trPr>
        <w:tc>
          <w:tcPr>
            <w:tcW w:w="3337" w:type="dxa"/>
            <w:tcBorders>
              <w:tl2br w:val="single" w:sz="4" w:space="0" w:color="auto"/>
            </w:tcBorders>
            <w:vAlign w:val="center"/>
          </w:tcPr>
          <w:p w:rsidR="009A18F1" w:rsidRPr="003836B9" w:rsidRDefault="009A18F1" w:rsidP="00383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36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год                                             </w:t>
            </w:r>
          </w:p>
          <w:p w:rsidR="009A18F1" w:rsidRPr="003836B9" w:rsidRDefault="009A18F1" w:rsidP="00383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36B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vAlign w:val="center"/>
          </w:tcPr>
          <w:p w:rsidR="009A18F1" w:rsidRDefault="009A18F1" w:rsidP="008063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6B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0D4C26" w:rsidRPr="003836B9" w:rsidRDefault="000D4C26" w:rsidP="008063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1210" w:type="dxa"/>
            <w:vAlign w:val="center"/>
          </w:tcPr>
          <w:p w:rsidR="009A18F1" w:rsidRDefault="009A18F1" w:rsidP="008063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6B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A18F1" w:rsidRPr="003836B9" w:rsidRDefault="009A18F1" w:rsidP="008063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Default="009A18F1" w:rsidP="00D7214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6B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A18F1" w:rsidRPr="003836B9" w:rsidRDefault="009A18F1" w:rsidP="009A18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235D8C">
            <w:pPr>
              <w:spacing w:line="276" w:lineRule="auto"/>
            </w:pPr>
            <w:r w:rsidRPr="002E6D68">
              <w:t>Число заданий</w:t>
            </w:r>
          </w:p>
        </w:tc>
        <w:tc>
          <w:tcPr>
            <w:tcW w:w="1134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10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2E6D68" w:rsidRDefault="009A18F1" w:rsidP="00D72149">
            <w:pPr>
              <w:spacing w:line="276" w:lineRule="auto"/>
              <w:jc w:val="center"/>
            </w:pPr>
            <w:r>
              <w:t>19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235D8C">
            <w:pPr>
              <w:spacing w:line="276" w:lineRule="auto"/>
            </w:pPr>
            <w:r w:rsidRPr="002E6D68">
              <w:t>Пороговое значение</w:t>
            </w:r>
            <w:r>
              <w:t xml:space="preserve"> в первичных баллах</w:t>
            </w:r>
          </w:p>
        </w:tc>
        <w:tc>
          <w:tcPr>
            <w:tcW w:w="1134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10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2E6D68" w:rsidRDefault="009A18F1" w:rsidP="00D72149">
            <w:pPr>
              <w:spacing w:line="276" w:lineRule="auto"/>
              <w:jc w:val="center"/>
            </w:pPr>
            <w:r>
              <w:t>6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C74043">
            <w:pPr>
              <w:spacing w:line="276" w:lineRule="auto"/>
            </w:pPr>
            <w:r w:rsidRPr="002E6D68">
              <w:t>Пороговое значение</w:t>
            </w:r>
            <w:r>
              <w:t xml:space="preserve"> по </w:t>
            </w:r>
            <w:proofErr w:type="spellStart"/>
            <w:r>
              <w:t>стобалльной</w:t>
            </w:r>
            <w:proofErr w:type="spellEnd"/>
            <w:r>
              <w:t xml:space="preserve"> шкале</w:t>
            </w:r>
          </w:p>
        </w:tc>
        <w:tc>
          <w:tcPr>
            <w:tcW w:w="1134" w:type="dxa"/>
            <w:vAlign w:val="center"/>
          </w:tcPr>
          <w:p w:rsidR="009A18F1" w:rsidRDefault="009A18F1" w:rsidP="008063C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10" w:type="dxa"/>
            <w:vAlign w:val="center"/>
          </w:tcPr>
          <w:p w:rsidR="009A18F1" w:rsidRDefault="009A18F1" w:rsidP="008063C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27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3B2B48">
            <w:pPr>
              <w:spacing w:line="276" w:lineRule="auto"/>
            </w:pPr>
            <w:r w:rsidRPr="002E6D68">
              <w:t xml:space="preserve">Число </w:t>
            </w:r>
            <w:r w:rsidR="003B2B48">
              <w:t>ВТГ</w:t>
            </w:r>
          </w:p>
        </w:tc>
        <w:tc>
          <w:tcPr>
            <w:tcW w:w="1134" w:type="dxa"/>
            <w:vAlign w:val="center"/>
          </w:tcPr>
          <w:p w:rsidR="009A18F1" w:rsidRPr="00DB1909" w:rsidRDefault="009A18F1" w:rsidP="008063C5">
            <w:pPr>
              <w:spacing w:line="276" w:lineRule="auto"/>
              <w:jc w:val="center"/>
            </w:pPr>
            <w:r w:rsidRPr="00DB1909">
              <w:t>14</w:t>
            </w:r>
            <w:r>
              <w:t>229</w:t>
            </w:r>
          </w:p>
        </w:tc>
        <w:tc>
          <w:tcPr>
            <w:tcW w:w="1210" w:type="dxa"/>
            <w:vAlign w:val="center"/>
          </w:tcPr>
          <w:p w:rsidR="009A18F1" w:rsidRPr="00DB1909" w:rsidRDefault="009A18F1" w:rsidP="008063C5">
            <w:pPr>
              <w:spacing w:line="276" w:lineRule="auto"/>
              <w:jc w:val="center"/>
            </w:pPr>
            <w:r>
              <w:t>10978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B42D43" w:rsidRDefault="009A18F1" w:rsidP="008063C5">
            <w:pPr>
              <w:spacing w:line="276" w:lineRule="auto"/>
              <w:jc w:val="center"/>
            </w:pPr>
            <w:r>
              <w:t>8944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192807">
            <w:pPr>
              <w:spacing w:line="276" w:lineRule="auto"/>
              <w:ind w:right="-133"/>
            </w:pPr>
            <w:r>
              <w:t>Число участников, получивших от 0 до 5 баллов, %</w:t>
            </w:r>
          </w:p>
        </w:tc>
        <w:tc>
          <w:tcPr>
            <w:tcW w:w="1134" w:type="dxa"/>
            <w:vAlign w:val="center"/>
          </w:tcPr>
          <w:p w:rsidR="009A18F1" w:rsidRDefault="009A18F1" w:rsidP="008063C5">
            <w:pPr>
              <w:spacing w:line="276" w:lineRule="auto"/>
              <w:jc w:val="center"/>
            </w:pPr>
            <w:r>
              <w:t>21,6</w:t>
            </w:r>
          </w:p>
        </w:tc>
        <w:tc>
          <w:tcPr>
            <w:tcW w:w="1210" w:type="dxa"/>
            <w:vAlign w:val="center"/>
          </w:tcPr>
          <w:p w:rsidR="009A18F1" w:rsidRPr="00B42D43" w:rsidRDefault="009A18F1" w:rsidP="008063C5">
            <w:pPr>
              <w:spacing w:line="276" w:lineRule="auto"/>
              <w:jc w:val="center"/>
            </w:pPr>
            <w:r w:rsidRPr="00B42D43">
              <w:t>17,39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2E6D68" w:rsidRDefault="00433AB7" w:rsidP="00024F79">
            <w:pPr>
              <w:spacing w:line="276" w:lineRule="auto"/>
              <w:jc w:val="center"/>
            </w:pPr>
            <w:r>
              <w:t>14,</w:t>
            </w:r>
            <w:r w:rsidR="00024F79">
              <w:t>9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235D8C">
            <w:pPr>
              <w:spacing w:line="276" w:lineRule="auto"/>
            </w:pPr>
            <w:r w:rsidRPr="002E6D68">
              <w:t>Средний первичный балл</w:t>
            </w:r>
          </w:p>
        </w:tc>
        <w:tc>
          <w:tcPr>
            <w:tcW w:w="1134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9,56</w:t>
            </w:r>
          </w:p>
        </w:tc>
        <w:tc>
          <w:tcPr>
            <w:tcW w:w="1210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9,51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Default="00433AB7" w:rsidP="0048444C">
            <w:pPr>
              <w:spacing w:line="276" w:lineRule="auto"/>
              <w:jc w:val="center"/>
            </w:pPr>
            <w:r>
              <w:t>9,5</w:t>
            </w:r>
            <w:r w:rsidR="0048444C">
              <w:t>8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Pr="002E6D68" w:rsidRDefault="009A18F1" w:rsidP="00BA1AF3">
            <w:pPr>
              <w:spacing w:line="276" w:lineRule="auto"/>
              <w:ind w:right="-133"/>
            </w:pPr>
            <w:r>
              <w:t>Средний б</w:t>
            </w:r>
            <w:r w:rsidRPr="002E6D68">
              <w:t xml:space="preserve">алл </w:t>
            </w:r>
            <w:r>
              <w:t>по</w:t>
            </w:r>
            <w:r w:rsidRPr="002E6D68">
              <w:t xml:space="preserve"> </w:t>
            </w:r>
            <w:proofErr w:type="spellStart"/>
            <w:r w:rsidRPr="002E6D68">
              <w:t>стобалльной</w:t>
            </w:r>
            <w:proofErr w:type="spellEnd"/>
            <w:r w:rsidRPr="002E6D68">
              <w:t xml:space="preserve"> </w:t>
            </w:r>
            <w:r>
              <w:t>шкале</w:t>
            </w:r>
          </w:p>
        </w:tc>
        <w:tc>
          <w:tcPr>
            <w:tcW w:w="1134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45,13</w:t>
            </w:r>
          </w:p>
        </w:tc>
        <w:tc>
          <w:tcPr>
            <w:tcW w:w="1210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44,9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Pr="002E6D68" w:rsidRDefault="00433AB7" w:rsidP="00D72149">
            <w:pPr>
              <w:spacing w:line="276" w:lineRule="auto"/>
              <w:jc w:val="center"/>
            </w:pPr>
            <w:r>
              <w:t>45,95</w:t>
            </w:r>
          </w:p>
        </w:tc>
      </w:tr>
      <w:tr w:rsidR="009A18F1" w:rsidRPr="002E6D68" w:rsidTr="006956A9">
        <w:trPr>
          <w:jc w:val="center"/>
        </w:trPr>
        <w:tc>
          <w:tcPr>
            <w:tcW w:w="3337" w:type="dxa"/>
            <w:vAlign w:val="center"/>
          </w:tcPr>
          <w:p w:rsidR="009A18F1" w:rsidRDefault="009A18F1" w:rsidP="001D4ABF">
            <w:pPr>
              <w:spacing w:line="276" w:lineRule="auto"/>
              <w:ind w:right="-133"/>
            </w:pPr>
            <w:proofErr w:type="gramStart"/>
            <w:r>
              <w:t>Получившие</w:t>
            </w:r>
            <w:proofErr w:type="gramEnd"/>
            <w:r>
              <w:t xml:space="preserve"> 80-100 баллов, %</w:t>
            </w:r>
          </w:p>
        </w:tc>
        <w:tc>
          <w:tcPr>
            <w:tcW w:w="1134" w:type="dxa"/>
            <w:vAlign w:val="center"/>
          </w:tcPr>
          <w:p w:rsidR="009A18F1" w:rsidRPr="002E6D68" w:rsidRDefault="009A18F1" w:rsidP="008063C5">
            <w:pPr>
              <w:spacing w:line="276" w:lineRule="auto"/>
              <w:jc w:val="center"/>
            </w:pPr>
            <w:r>
              <w:t>2,49</w:t>
            </w:r>
          </w:p>
        </w:tc>
        <w:tc>
          <w:tcPr>
            <w:tcW w:w="1210" w:type="dxa"/>
            <w:vAlign w:val="center"/>
          </w:tcPr>
          <w:p w:rsidR="009A18F1" w:rsidRDefault="009A18F1" w:rsidP="008063C5">
            <w:pPr>
              <w:spacing w:line="276" w:lineRule="auto"/>
              <w:jc w:val="center"/>
            </w:pPr>
            <w:r>
              <w:t>2,09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A18F1" w:rsidRDefault="00433AB7" w:rsidP="0051493F">
            <w:pPr>
              <w:spacing w:line="276" w:lineRule="auto"/>
              <w:jc w:val="center"/>
            </w:pPr>
            <w:r>
              <w:t>3,6</w:t>
            </w:r>
            <w:r w:rsidR="0051493F">
              <w:t>1</w:t>
            </w:r>
          </w:p>
        </w:tc>
      </w:tr>
    </w:tbl>
    <w:p w:rsidR="00715656" w:rsidRPr="002E6D68" w:rsidRDefault="00B35F9D" w:rsidP="00756252">
      <w:pPr>
        <w:spacing w:line="360" w:lineRule="auto"/>
        <w:ind w:firstLine="708"/>
        <w:jc w:val="both"/>
      </w:pPr>
      <w:r w:rsidRPr="002E6D68">
        <w:lastRenderedPageBreak/>
        <w:t xml:space="preserve">В таблице </w:t>
      </w:r>
      <w:r w:rsidR="003B2B48">
        <w:t>7</w:t>
      </w:r>
      <w:r w:rsidRPr="002E6D68">
        <w:t xml:space="preserve"> представлены основные численные результаты экзамена</w:t>
      </w:r>
      <w:r w:rsidR="00715656" w:rsidRPr="002E6D68">
        <w:t xml:space="preserve"> 0</w:t>
      </w:r>
      <w:r w:rsidR="00433AB7">
        <w:t>6</w:t>
      </w:r>
      <w:r w:rsidR="00715656" w:rsidRPr="002E6D68">
        <w:t>.06.201</w:t>
      </w:r>
      <w:r w:rsidR="00433AB7">
        <w:t>6</w:t>
      </w:r>
      <w:r w:rsidR="00DE6F2A">
        <w:t>.</w:t>
      </w:r>
    </w:p>
    <w:p w:rsidR="00756252" w:rsidRPr="006F0DC4" w:rsidRDefault="00756252" w:rsidP="00756252">
      <w:pPr>
        <w:spacing w:line="360" w:lineRule="auto"/>
      </w:pPr>
      <w:r w:rsidRPr="006F0DC4">
        <w:t xml:space="preserve">   Таблица </w:t>
      </w:r>
      <w:r w:rsidR="003B2B48">
        <w:t>7</w:t>
      </w:r>
      <w:r w:rsidRPr="006F0DC4">
        <w:t>.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408"/>
        <w:gridCol w:w="1525"/>
        <w:gridCol w:w="1559"/>
        <w:gridCol w:w="1559"/>
      </w:tblGrid>
      <w:tr w:rsidR="002D1529" w:rsidRPr="002E6D68" w:rsidTr="002D1529">
        <w:trPr>
          <w:jc w:val="center"/>
        </w:trPr>
        <w:tc>
          <w:tcPr>
            <w:tcW w:w="2057" w:type="dxa"/>
            <w:vAlign w:val="center"/>
          </w:tcPr>
          <w:p w:rsidR="002D1529" w:rsidRPr="002E6D68" w:rsidRDefault="002D1529" w:rsidP="005B10A7">
            <w:pPr>
              <w:spacing w:line="276" w:lineRule="auto"/>
              <w:jc w:val="center"/>
            </w:pPr>
            <w:r w:rsidRPr="002E6D68">
              <w:t>Число участников</w:t>
            </w:r>
          </w:p>
        </w:tc>
        <w:tc>
          <w:tcPr>
            <w:tcW w:w="1408" w:type="dxa"/>
            <w:vAlign w:val="center"/>
          </w:tcPr>
          <w:p w:rsidR="002D1529" w:rsidRPr="002E6D68" w:rsidRDefault="002D1529" w:rsidP="005B10A7">
            <w:pPr>
              <w:spacing w:line="276" w:lineRule="auto"/>
              <w:jc w:val="center"/>
            </w:pPr>
            <w:r w:rsidRPr="002E6D68">
              <w:t>Не преодолели порог</w:t>
            </w:r>
          </w:p>
        </w:tc>
        <w:tc>
          <w:tcPr>
            <w:tcW w:w="1525" w:type="dxa"/>
            <w:vAlign w:val="center"/>
          </w:tcPr>
          <w:p w:rsidR="002D1529" w:rsidRPr="002E6D68" w:rsidRDefault="002D1529" w:rsidP="005B10A7">
            <w:pPr>
              <w:spacing w:line="276" w:lineRule="auto"/>
              <w:jc w:val="center"/>
            </w:pPr>
            <w:r w:rsidRPr="002E6D68">
              <w:t xml:space="preserve">% </w:t>
            </w:r>
          </w:p>
        </w:tc>
        <w:tc>
          <w:tcPr>
            <w:tcW w:w="1559" w:type="dxa"/>
          </w:tcPr>
          <w:p w:rsidR="002D1529" w:rsidRPr="002E6D68" w:rsidRDefault="002D1529" w:rsidP="00433AB7">
            <w:pPr>
              <w:spacing w:line="276" w:lineRule="auto"/>
              <w:jc w:val="center"/>
            </w:pPr>
            <w:r w:rsidRPr="002E6D68">
              <w:t xml:space="preserve">Средний </w:t>
            </w:r>
            <w:r w:rsidR="00433AB7">
              <w:t xml:space="preserve">тестовый </w:t>
            </w:r>
            <w:r w:rsidRPr="002E6D68">
              <w:t>балл</w:t>
            </w:r>
          </w:p>
        </w:tc>
        <w:tc>
          <w:tcPr>
            <w:tcW w:w="1559" w:type="dxa"/>
          </w:tcPr>
          <w:p w:rsidR="002D1529" w:rsidRPr="002E6D68" w:rsidRDefault="002D1529" w:rsidP="002D1529">
            <w:pPr>
              <w:spacing w:line="276" w:lineRule="auto"/>
              <w:jc w:val="center"/>
            </w:pPr>
            <w:r w:rsidRPr="002E6D68">
              <w:t xml:space="preserve">Средний </w:t>
            </w:r>
            <w:r>
              <w:t>первичный балл</w:t>
            </w:r>
            <w:r w:rsidRPr="002E6D68">
              <w:t xml:space="preserve"> </w:t>
            </w:r>
          </w:p>
        </w:tc>
      </w:tr>
      <w:tr w:rsidR="002D1529" w:rsidRPr="002E6D68" w:rsidTr="005512E4">
        <w:trPr>
          <w:jc w:val="center"/>
        </w:trPr>
        <w:tc>
          <w:tcPr>
            <w:tcW w:w="2057" w:type="dxa"/>
            <w:shd w:val="clear" w:color="auto" w:fill="FFFFFF" w:themeFill="background1"/>
            <w:vAlign w:val="center"/>
          </w:tcPr>
          <w:p w:rsidR="002D1529" w:rsidRPr="005512E4" w:rsidRDefault="00433AB7" w:rsidP="0048444C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512E4">
              <w:rPr>
                <w:b/>
              </w:rPr>
              <w:t>89</w:t>
            </w:r>
            <w:r w:rsidR="0048444C" w:rsidRPr="005512E4">
              <w:rPr>
                <w:b/>
              </w:rPr>
              <w:t>44</w:t>
            </w:r>
            <w:r w:rsidRPr="005512E4">
              <w:rPr>
                <w:b/>
              </w:rPr>
              <w:t>(ВТГ)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D1529" w:rsidRPr="005512E4" w:rsidRDefault="00433AB7" w:rsidP="00FA080A">
            <w:pPr>
              <w:spacing w:line="276" w:lineRule="auto"/>
              <w:jc w:val="center"/>
              <w:rPr>
                <w:b/>
              </w:rPr>
            </w:pPr>
            <w:r w:rsidRPr="005512E4">
              <w:rPr>
                <w:b/>
              </w:rPr>
              <w:t>13</w:t>
            </w:r>
            <w:r w:rsidR="00FA080A" w:rsidRPr="005512E4">
              <w:rPr>
                <w:b/>
              </w:rPr>
              <w:t>33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2D1529" w:rsidRPr="005512E4" w:rsidRDefault="00433AB7" w:rsidP="00FA080A">
            <w:pPr>
              <w:spacing w:line="276" w:lineRule="auto"/>
              <w:jc w:val="center"/>
              <w:rPr>
                <w:b/>
              </w:rPr>
            </w:pPr>
            <w:r w:rsidRPr="005512E4">
              <w:rPr>
                <w:b/>
              </w:rPr>
              <w:t>14,</w:t>
            </w:r>
            <w:r w:rsidR="00FA080A" w:rsidRPr="005512E4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1529" w:rsidRPr="005512E4" w:rsidRDefault="00433AB7" w:rsidP="00686CB4">
            <w:pPr>
              <w:spacing w:line="276" w:lineRule="auto"/>
              <w:jc w:val="center"/>
              <w:rPr>
                <w:b/>
              </w:rPr>
            </w:pPr>
            <w:r w:rsidRPr="005512E4">
              <w:rPr>
                <w:b/>
              </w:rPr>
              <w:t>45,95</w:t>
            </w:r>
          </w:p>
        </w:tc>
        <w:tc>
          <w:tcPr>
            <w:tcW w:w="1559" w:type="dxa"/>
            <w:shd w:val="clear" w:color="auto" w:fill="FFFFFF" w:themeFill="background1"/>
          </w:tcPr>
          <w:p w:rsidR="002D1529" w:rsidRPr="005512E4" w:rsidRDefault="001946BA" w:rsidP="0048444C">
            <w:pPr>
              <w:spacing w:line="276" w:lineRule="auto"/>
              <w:jc w:val="center"/>
              <w:rPr>
                <w:b/>
              </w:rPr>
            </w:pPr>
            <w:r w:rsidRPr="005512E4">
              <w:rPr>
                <w:b/>
              </w:rPr>
              <w:t>9,5</w:t>
            </w:r>
            <w:r w:rsidR="0048444C" w:rsidRPr="005512E4">
              <w:rPr>
                <w:b/>
              </w:rPr>
              <w:t>8</w:t>
            </w:r>
          </w:p>
        </w:tc>
      </w:tr>
      <w:tr w:rsidR="002D1529" w:rsidRPr="002E6D68" w:rsidTr="002D1529">
        <w:trPr>
          <w:jc w:val="center"/>
        </w:trPr>
        <w:tc>
          <w:tcPr>
            <w:tcW w:w="2057" w:type="dxa"/>
            <w:vAlign w:val="center"/>
          </w:tcPr>
          <w:p w:rsidR="002D1529" w:rsidRPr="002E6D68" w:rsidRDefault="00433AB7" w:rsidP="0048444C">
            <w:pPr>
              <w:spacing w:line="276" w:lineRule="auto"/>
            </w:pPr>
            <w:r>
              <w:t>80</w:t>
            </w:r>
            <w:r w:rsidR="0048444C">
              <w:t>34</w:t>
            </w:r>
            <w:r w:rsidR="002D1529">
              <w:t xml:space="preserve">(школы)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8" w:type="dxa"/>
            <w:vAlign w:val="center"/>
          </w:tcPr>
          <w:p w:rsidR="002D1529" w:rsidRPr="002E6D68" w:rsidRDefault="00FA080A" w:rsidP="005B10A7">
            <w:pPr>
              <w:spacing w:line="276" w:lineRule="auto"/>
              <w:jc w:val="center"/>
            </w:pPr>
            <w:r>
              <w:t>1272</w:t>
            </w:r>
          </w:p>
        </w:tc>
        <w:tc>
          <w:tcPr>
            <w:tcW w:w="1525" w:type="dxa"/>
            <w:vAlign w:val="center"/>
          </w:tcPr>
          <w:p w:rsidR="002D1529" w:rsidRPr="002E6D68" w:rsidRDefault="00DD2E87" w:rsidP="00FA080A">
            <w:pPr>
              <w:spacing w:line="276" w:lineRule="auto"/>
              <w:jc w:val="center"/>
            </w:pPr>
            <w:r>
              <w:t>15,</w:t>
            </w:r>
            <w:r w:rsidR="00FA080A">
              <w:t>83</w:t>
            </w:r>
          </w:p>
        </w:tc>
        <w:tc>
          <w:tcPr>
            <w:tcW w:w="1559" w:type="dxa"/>
            <w:vAlign w:val="center"/>
          </w:tcPr>
          <w:p w:rsidR="002D1529" w:rsidRPr="002E6D68" w:rsidRDefault="00DD2E87" w:rsidP="00A354DC">
            <w:pPr>
              <w:spacing w:line="276" w:lineRule="auto"/>
              <w:jc w:val="center"/>
            </w:pPr>
            <w:r>
              <w:t>44,26</w:t>
            </w:r>
          </w:p>
        </w:tc>
        <w:tc>
          <w:tcPr>
            <w:tcW w:w="1559" w:type="dxa"/>
          </w:tcPr>
          <w:p w:rsidR="002D1529" w:rsidRDefault="00DD2E87" w:rsidP="00FA080A">
            <w:pPr>
              <w:spacing w:line="276" w:lineRule="auto"/>
              <w:jc w:val="center"/>
            </w:pPr>
            <w:r>
              <w:t>9,1</w:t>
            </w:r>
            <w:r w:rsidR="00FA080A">
              <w:t>6</w:t>
            </w:r>
          </w:p>
        </w:tc>
      </w:tr>
      <w:tr w:rsidR="002D1529" w:rsidRPr="002E6D68" w:rsidTr="002D1529">
        <w:trPr>
          <w:jc w:val="center"/>
        </w:trPr>
        <w:tc>
          <w:tcPr>
            <w:tcW w:w="2057" w:type="dxa"/>
            <w:vAlign w:val="center"/>
          </w:tcPr>
          <w:p w:rsidR="002D1529" w:rsidRPr="002E6D68" w:rsidRDefault="00DD2E87" w:rsidP="0048444C">
            <w:pPr>
              <w:spacing w:line="276" w:lineRule="auto"/>
              <w:ind w:right="-133"/>
            </w:pPr>
            <w:r>
              <w:t>84</w:t>
            </w:r>
            <w:r w:rsidR="0048444C">
              <w:t>3</w:t>
            </w:r>
            <w:r w:rsidR="002D1529" w:rsidRPr="002E6D68">
              <w:t xml:space="preserve"> (лицеи)</w:t>
            </w:r>
          </w:p>
        </w:tc>
        <w:tc>
          <w:tcPr>
            <w:tcW w:w="1408" w:type="dxa"/>
            <w:vAlign w:val="center"/>
          </w:tcPr>
          <w:p w:rsidR="002D1529" w:rsidRPr="002E6D68" w:rsidRDefault="003E333C" w:rsidP="00FA080A">
            <w:pPr>
              <w:spacing w:line="276" w:lineRule="auto"/>
              <w:jc w:val="center"/>
            </w:pPr>
            <w:r>
              <w:t>2</w:t>
            </w:r>
            <w:r w:rsidR="00FA080A">
              <w:t>2</w:t>
            </w:r>
          </w:p>
        </w:tc>
        <w:tc>
          <w:tcPr>
            <w:tcW w:w="1525" w:type="dxa"/>
            <w:vAlign w:val="center"/>
          </w:tcPr>
          <w:p w:rsidR="002D1529" w:rsidRPr="002E6D68" w:rsidRDefault="003E333C" w:rsidP="00FA080A">
            <w:pPr>
              <w:spacing w:line="276" w:lineRule="auto"/>
              <w:jc w:val="center"/>
            </w:pPr>
            <w:r>
              <w:t>2,</w:t>
            </w:r>
            <w:r w:rsidR="00FA080A">
              <w:t>61</w:t>
            </w:r>
          </w:p>
        </w:tc>
        <w:tc>
          <w:tcPr>
            <w:tcW w:w="1559" w:type="dxa"/>
            <w:vAlign w:val="center"/>
          </w:tcPr>
          <w:p w:rsidR="002D1529" w:rsidRPr="002E6D68" w:rsidRDefault="00FA080A" w:rsidP="00A354DC">
            <w:pPr>
              <w:spacing w:line="276" w:lineRule="auto"/>
              <w:jc w:val="center"/>
            </w:pPr>
            <w:r>
              <w:t>63,53</w:t>
            </w:r>
          </w:p>
        </w:tc>
        <w:tc>
          <w:tcPr>
            <w:tcW w:w="1559" w:type="dxa"/>
          </w:tcPr>
          <w:p w:rsidR="002D1529" w:rsidRDefault="00FA080A" w:rsidP="00292E13">
            <w:pPr>
              <w:spacing w:line="276" w:lineRule="auto"/>
              <w:jc w:val="center"/>
            </w:pPr>
            <w:r>
              <w:t>13,87</w:t>
            </w:r>
          </w:p>
        </w:tc>
      </w:tr>
      <w:tr w:rsidR="002D1529" w:rsidRPr="002E6D68" w:rsidTr="002D1529">
        <w:trPr>
          <w:jc w:val="center"/>
        </w:trPr>
        <w:tc>
          <w:tcPr>
            <w:tcW w:w="2057" w:type="dxa"/>
            <w:vAlign w:val="center"/>
          </w:tcPr>
          <w:p w:rsidR="002D1529" w:rsidRPr="002E6D68" w:rsidRDefault="0048444C" w:rsidP="00A354DC">
            <w:pPr>
              <w:spacing w:line="276" w:lineRule="auto"/>
            </w:pPr>
            <w:r>
              <w:t>67</w:t>
            </w:r>
            <w:r w:rsidR="002D1529" w:rsidRPr="002E6D68">
              <w:t xml:space="preserve"> (веч</w:t>
            </w:r>
            <w:proofErr w:type="gramStart"/>
            <w:r w:rsidR="002D1529">
              <w:t>.</w:t>
            </w:r>
            <w:proofErr w:type="gramEnd"/>
            <w:r w:rsidR="002D1529">
              <w:t xml:space="preserve"> </w:t>
            </w:r>
            <w:proofErr w:type="gramStart"/>
            <w:r w:rsidR="002D1529" w:rsidRPr="002E6D68">
              <w:t>ш</w:t>
            </w:r>
            <w:proofErr w:type="gramEnd"/>
            <w:r w:rsidR="002D1529" w:rsidRPr="002E6D68">
              <w:t>колы)</w:t>
            </w:r>
          </w:p>
        </w:tc>
        <w:tc>
          <w:tcPr>
            <w:tcW w:w="1408" w:type="dxa"/>
            <w:vAlign w:val="center"/>
          </w:tcPr>
          <w:p w:rsidR="002D1529" w:rsidRPr="002E6D68" w:rsidRDefault="00FA080A" w:rsidP="005B10A7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25" w:type="dxa"/>
            <w:vAlign w:val="center"/>
          </w:tcPr>
          <w:p w:rsidR="002D1529" w:rsidRPr="002E6D68" w:rsidRDefault="00FA080A" w:rsidP="00586157">
            <w:pPr>
              <w:spacing w:line="276" w:lineRule="auto"/>
              <w:jc w:val="center"/>
            </w:pPr>
            <w:r>
              <w:t>58,21</w:t>
            </w:r>
          </w:p>
        </w:tc>
        <w:tc>
          <w:tcPr>
            <w:tcW w:w="1559" w:type="dxa"/>
            <w:vAlign w:val="center"/>
          </w:tcPr>
          <w:p w:rsidR="002D1529" w:rsidRPr="002E6D68" w:rsidRDefault="00FA080A" w:rsidP="00A354DC">
            <w:pPr>
              <w:spacing w:line="276" w:lineRule="auto"/>
              <w:jc w:val="center"/>
            </w:pPr>
            <w:r>
              <w:t>27,9</w:t>
            </w:r>
          </w:p>
        </w:tc>
        <w:tc>
          <w:tcPr>
            <w:tcW w:w="1559" w:type="dxa"/>
          </w:tcPr>
          <w:p w:rsidR="002D1529" w:rsidRDefault="003E333C" w:rsidP="00FA080A">
            <w:pPr>
              <w:spacing w:line="276" w:lineRule="auto"/>
              <w:jc w:val="center"/>
            </w:pPr>
            <w:r>
              <w:t>5,</w:t>
            </w:r>
            <w:r w:rsidR="00FA080A">
              <w:t>94</w:t>
            </w:r>
          </w:p>
        </w:tc>
      </w:tr>
      <w:tr w:rsidR="002A25C0" w:rsidRPr="002E6D68" w:rsidTr="004D0C75">
        <w:trPr>
          <w:jc w:val="center"/>
        </w:trPr>
        <w:tc>
          <w:tcPr>
            <w:tcW w:w="8108" w:type="dxa"/>
            <w:gridSpan w:val="5"/>
            <w:vAlign w:val="center"/>
          </w:tcPr>
          <w:p w:rsidR="002A25C0" w:rsidRPr="00F36842" w:rsidRDefault="002A25C0" w:rsidP="00F36842">
            <w:pPr>
              <w:spacing w:line="276" w:lineRule="auto"/>
              <w:rPr>
                <w:b/>
              </w:rPr>
            </w:pPr>
            <w:r w:rsidRPr="00F36842">
              <w:rPr>
                <w:b/>
              </w:rPr>
              <w:t>Другие участники ЕГЭ</w:t>
            </w:r>
          </w:p>
        </w:tc>
      </w:tr>
      <w:tr w:rsidR="002A25C0" w:rsidRPr="002E6D68" w:rsidTr="002D1529">
        <w:trPr>
          <w:jc w:val="center"/>
        </w:trPr>
        <w:tc>
          <w:tcPr>
            <w:tcW w:w="2057" w:type="dxa"/>
            <w:vAlign w:val="center"/>
          </w:tcPr>
          <w:p w:rsidR="002A25C0" w:rsidRPr="002E6D68" w:rsidRDefault="003600E3" w:rsidP="00A354DC">
            <w:pPr>
              <w:spacing w:line="276" w:lineRule="auto"/>
              <w:ind w:right="-133"/>
            </w:pPr>
            <w:r>
              <w:t>298</w:t>
            </w:r>
            <w:r w:rsidR="002A25C0">
              <w:t xml:space="preserve"> (</w:t>
            </w:r>
            <w:proofErr w:type="spellStart"/>
            <w:r w:rsidR="002A25C0">
              <w:t>впл</w:t>
            </w:r>
            <w:proofErr w:type="spellEnd"/>
            <w:r w:rsidR="002A25C0">
              <w:t>)</w:t>
            </w:r>
          </w:p>
        </w:tc>
        <w:tc>
          <w:tcPr>
            <w:tcW w:w="1408" w:type="dxa"/>
            <w:vAlign w:val="center"/>
          </w:tcPr>
          <w:p w:rsidR="002A25C0" w:rsidRPr="002E6D68" w:rsidRDefault="002A25C0" w:rsidP="00FA080A">
            <w:pPr>
              <w:spacing w:line="276" w:lineRule="auto"/>
              <w:jc w:val="center"/>
            </w:pPr>
            <w:r>
              <w:t>1</w:t>
            </w:r>
            <w:r w:rsidR="00FA080A">
              <w:t>3</w:t>
            </w:r>
            <w:r>
              <w:t>7</w:t>
            </w:r>
          </w:p>
        </w:tc>
        <w:tc>
          <w:tcPr>
            <w:tcW w:w="1525" w:type="dxa"/>
            <w:vAlign w:val="center"/>
          </w:tcPr>
          <w:p w:rsidR="002A25C0" w:rsidRPr="002E6D68" w:rsidRDefault="00FA080A" w:rsidP="00586157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2A25C0" w:rsidRPr="002E6D68" w:rsidRDefault="00FA080A" w:rsidP="00292E13">
            <w:pPr>
              <w:spacing w:line="276" w:lineRule="auto"/>
              <w:jc w:val="center"/>
            </w:pPr>
            <w:r>
              <w:t>29,66</w:t>
            </w:r>
          </w:p>
        </w:tc>
        <w:tc>
          <w:tcPr>
            <w:tcW w:w="1559" w:type="dxa"/>
          </w:tcPr>
          <w:p w:rsidR="002A25C0" w:rsidRDefault="00FA080A" w:rsidP="00292E13">
            <w:pPr>
              <w:spacing w:line="276" w:lineRule="auto"/>
              <w:jc w:val="center"/>
            </w:pPr>
            <w:r>
              <w:t>6,25</w:t>
            </w:r>
          </w:p>
        </w:tc>
      </w:tr>
      <w:tr w:rsidR="002A25C0" w:rsidRPr="002E6D68" w:rsidTr="002D1529">
        <w:trPr>
          <w:jc w:val="center"/>
        </w:trPr>
        <w:tc>
          <w:tcPr>
            <w:tcW w:w="2057" w:type="dxa"/>
            <w:vAlign w:val="center"/>
          </w:tcPr>
          <w:p w:rsidR="002A25C0" w:rsidRDefault="003600E3" w:rsidP="00A354DC">
            <w:pPr>
              <w:spacing w:line="276" w:lineRule="auto"/>
              <w:ind w:right="-133"/>
            </w:pPr>
            <w:r>
              <w:t>9</w:t>
            </w:r>
            <w:r w:rsidR="002A25C0">
              <w:t>(</w:t>
            </w:r>
            <w:proofErr w:type="spellStart"/>
            <w:r w:rsidR="002A25C0">
              <w:t>спо</w:t>
            </w:r>
            <w:proofErr w:type="spellEnd"/>
            <w:r w:rsidR="002A25C0">
              <w:t>)</w:t>
            </w:r>
          </w:p>
        </w:tc>
        <w:tc>
          <w:tcPr>
            <w:tcW w:w="1408" w:type="dxa"/>
            <w:vAlign w:val="center"/>
          </w:tcPr>
          <w:p w:rsidR="002A25C0" w:rsidRDefault="00FA080A" w:rsidP="005B10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A25C0" w:rsidRDefault="00FA080A" w:rsidP="00083F53">
            <w:pPr>
              <w:spacing w:line="276" w:lineRule="auto"/>
              <w:jc w:val="center"/>
            </w:pPr>
            <w:r>
              <w:t>22,22</w:t>
            </w:r>
          </w:p>
        </w:tc>
        <w:tc>
          <w:tcPr>
            <w:tcW w:w="1559" w:type="dxa"/>
            <w:vAlign w:val="center"/>
          </w:tcPr>
          <w:p w:rsidR="002A25C0" w:rsidRDefault="00FA080A" w:rsidP="00292E13">
            <w:pPr>
              <w:spacing w:line="276" w:lineRule="auto"/>
              <w:jc w:val="center"/>
            </w:pPr>
            <w:r>
              <w:t>36,22</w:t>
            </w:r>
          </w:p>
        </w:tc>
        <w:tc>
          <w:tcPr>
            <w:tcW w:w="1559" w:type="dxa"/>
          </w:tcPr>
          <w:p w:rsidR="002A25C0" w:rsidRDefault="002A25C0" w:rsidP="00FA080A">
            <w:pPr>
              <w:spacing w:line="276" w:lineRule="auto"/>
              <w:jc w:val="center"/>
            </w:pPr>
            <w:r>
              <w:t>7,</w:t>
            </w:r>
            <w:r w:rsidR="00FA080A">
              <w:t>56</w:t>
            </w:r>
          </w:p>
        </w:tc>
      </w:tr>
    </w:tbl>
    <w:p w:rsidR="0090655B" w:rsidRDefault="0090655B" w:rsidP="0090655B">
      <w:pPr>
        <w:spacing w:line="360" w:lineRule="auto"/>
        <w:ind w:firstLine="708"/>
        <w:jc w:val="both"/>
      </w:pPr>
    </w:p>
    <w:p w:rsidR="00756252" w:rsidRDefault="00C6591B" w:rsidP="00DE6F2A">
      <w:pPr>
        <w:spacing w:line="360" w:lineRule="auto"/>
        <w:ind w:firstLine="708"/>
        <w:jc w:val="both"/>
      </w:pPr>
      <w:r>
        <w:t xml:space="preserve">Из таблиц следует, что результаты этого года несколько лучше, чем прошлого. </w:t>
      </w:r>
      <w:r w:rsidR="003B2B48">
        <w:t xml:space="preserve">Число не преодолевших порог стало меньше, а   число </w:t>
      </w:r>
      <w:proofErr w:type="spellStart"/>
      <w:r w:rsidR="003B2B48">
        <w:t>стобалльников</w:t>
      </w:r>
      <w:proofErr w:type="spellEnd"/>
      <w:r w:rsidR="003B2B48">
        <w:t xml:space="preserve"> больше (5 человек, а было 2).  </w:t>
      </w:r>
      <w:r>
        <w:t>Однако</w:t>
      </w:r>
      <w:r w:rsidR="003B2B48">
        <w:t xml:space="preserve"> </w:t>
      </w:r>
      <w:r>
        <w:t xml:space="preserve"> если сравнить средний первичный балл сдавших экзамен, то в 2015 г. он был равен 10,68, а в 2016 г. 10,55.</w:t>
      </w:r>
    </w:p>
    <w:p w:rsidR="00E340AB" w:rsidRPr="002E6D68" w:rsidRDefault="00E340AB" w:rsidP="00DE6F2A">
      <w:pPr>
        <w:spacing w:line="360" w:lineRule="auto"/>
        <w:ind w:firstLine="708"/>
        <w:jc w:val="both"/>
      </w:pPr>
      <w:r>
        <w:t xml:space="preserve">С учётом досрочных и резервных экзаменов число ВТГ составило 9077, а число </w:t>
      </w:r>
      <w:proofErr w:type="spellStart"/>
      <w:r>
        <w:t>стобалльников</w:t>
      </w:r>
      <w:proofErr w:type="spellEnd"/>
      <w:r>
        <w:t xml:space="preserve"> – 6.</w:t>
      </w:r>
    </w:p>
    <w:p w:rsidR="00C4025A" w:rsidRPr="002E6D68" w:rsidRDefault="00E94EF5" w:rsidP="00C4025A">
      <w:pPr>
        <w:spacing w:line="360" w:lineRule="auto"/>
        <w:jc w:val="both"/>
      </w:pPr>
      <w:r w:rsidRPr="002E6D68">
        <w:t xml:space="preserve">В таблице </w:t>
      </w:r>
      <w:r w:rsidR="003B2B48">
        <w:t>8</w:t>
      </w:r>
      <w:r w:rsidRPr="002E6D68">
        <w:t>. приведены данные по школам без вечерних школ</w:t>
      </w:r>
      <w:r w:rsidR="00C9149E">
        <w:t xml:space="preserve"> (</w:t>
      </w:r>
      <w:r w:rsidRPr="002E6D68">
        <w:t>центров образования</w:t>
      </w:r>
      <w:r w:rsidR="00C9149E">
        <w:t>) и лицеев</w:t>
      </w:r>
      <w:r w:rsidRPr="002E6D68">
        <w:t xml:space="preserve">. Показан средний балл  </w:t>
      </w:r>
      <w:r w:rsidR="00B076B2">
        <w:t>«</w:t>
      </w:r>
      <w:r w:rsidRPr="002E6D68">
        <w:t>лучших</w:t>
      </w:r>
      <w:r w:rsidR="00B076B2">
        <w:t>»</w:t>
      </w:r>
      <w:r w:rsidRPr="002E6D68">
        <w:t xml:space="preserve"> школ и </w:t>
      </w:r>
      <w:r w:rsidR="00B076B2">
        <w:t>«</w:t>
      </w:r>
      <w:r w:rsidRPr="002E6D68">
        <w:t>слабых</w:t>
      </w:r>
      <w:r w:rsidR="00B076B2">
        <w:t>»</w:t>
      </w:r>
      <w:r w:rsidRPr="002E6D68">
        <w:t xml:space="preserve"> школ</w:t>
      </w:r>
      <w:r w:rsidR="003B2B48">
        <w:t xml:space="preserve">, по 10% от всех рассмотренных учреждений. </w:t>
      </w:r>
      <w:r w:rsidR="00C9149E">
        <w:t xml:space="preserve"> </w:t>
      </w:r>
      <w:r w:rsidR="00C4025A">
        <w:t>При этом учитывались все школы, в которых выпускников</w:t>
      </w:r>
      <w:r w:rsidR="00921E80">
        <w:t xml:space="preserve"> было больше трёх</w:t>
      </w:r>
      <w:r w:rsidR="00C4025A">
        <w:t>.</w:t>
      </w:r>
      <w:r w:rsidR="00B832A8" w:rsidRPr="00B832A8">
        <w:t xml:space="preserve"> </w:t>
      </w:r>
      <w:r w:rsidR="00B832A8">
        <w:t>Во второй половине этой таблицы даны результаты по базовому экзамену для этих же школ.</w:t>
      </w:r>
    </w:p>
    <w:p w:rsidR="00E95F55" w:rsidRPr="000A243C" w:rsidRDefault="000A243C" w:rsidP="000A243C">
      <w:pPr>
        <w:spacing w:line="360" w:lineRule="auto"/>
        <w:jc w:val="both"/>
      </w:pPr>
      <w:r w:rsidRPr="000A243C">
        <w:t xml:space="preserve">Таблица </w:t>
      </w:r>
      <w:r w:rsidR="003B2B48">
        <w:t>8</w:t>
      </w:r>
      <w:r w:rsidRPr="000A243C">
        <w:t>.</w:t>
      </w:r>
    </w:p>
    <w:tbl>
      <w:tblPr>
        <w:tblStyle w:val="a3"/>
        <w:tblW w:w="0" w:type="auto"/>
        <w:jc w:val="center"/>
        <w:tblInd w:w="-477" w:type="dxa"/>
        <w:tblLook w:val="04A0"/>
      </w:tblPr>
      <w:tblGrid>
        <w:gridCol w:w="2504"/>
        <w:gridCol w:w="1818"/>
        <w:gridCol w:w="1416"/>
        <w:gridCol w:w="1342"/>
      </w:tblGrid>
      <w:tr w:rsidR="00B832A8" w:rsidRPr="002E6D68" w:rsidTr="00D51D52">
        <w:trPr>
          <w:trHeight w:val="607"/>
          <w:jc w:val="center"/>
        </w:trPr>
        <w:tc>
          <w:tcPr>
            <w:tcW w:w="2504" w:type="dxa"/>
          </w:tcPr>
          <w:p w:rsidR="00B832A8" w:rsidRPr="007A469A" w:rsidRDefault="00B832A8" w:rsidP="00C914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общеобразовательных ш</w:t>
            </w:r>
            <w:r w:rsidRPr="007A469A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B832A8" w:rsidRDefault="00B832A8" w:rsidP="007A46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469A">
              <w:rPr>
                <w:rFonts w:ascii="Times New Roman" w:hAnsi="Times New Roman"/>
                <w:sz w:val="24"/>
                <w:szCs w:val="24"/>
              </w:rPr>
              <w:t>Число выпускников</w:t>
            </w:r>
          </w:p>
          <w:p w:rsidR="00B832A8" w:rsidRPr="007A469A" w:rsidRDefault="00B832A8" w:rsidP="007A46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профильном ЕГЭ</w:t>
            </w:r>
          </w:p>
        </w:tc>
        <w:tc>
          <w:tcPr>
            <w:tcW w:w="1416" w:type="dxa"/>
          </w:tcPr>
          <w:p w:rsidR="00B832A8" w:rsidRPr="007A469A" w:rsidRDefault="00B832A8" w:rsidP="007A46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469A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342" w:type="dxa"/>
          </w:tcPr>
          <w:p w:rsidR="00B832A8" w:rsidRPr="007A469A" w:rsidRDefault="00B832A8" w:rsidP="007A46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469A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тестовый </w:t>
            </w:r>
            <w:r w:rsidRPr="007A469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832A8" w:rsidRPr="002E6D68" w:rsidTr="00B832A8">
        <w:trPr>
          <w:jc w:val="center"/>
        </w:trPr>
        <w:tc>
          <w:tcPr>
            <w:tcW w:w="2504" w:type="dxa"/>
          </w:tcPr>
          <w:p w:rsidR="00B832A8" w:rsidRPr="002E6D68" w:rsidRDefault="00B832A8" w:rsidP="00477E6D">
            <w:pPr>
              <w:spacing w:line="360" w:lineRule="auto"/>
              <w:jc w:val="center"/>
            </w:pPr>
            <w:r>
              <w:t>44</w:t>
            </w:r>
            <w:r w:rsidRPr="002E6D68">
              <w:t xml:space="preserve"> лучших</w:t>
            </w:r>
          </w:p>
        </w:tc>
        <w:tc>
          <w:tcPr>
            <w:tcW w:w="1818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1097</w:t>
            </w:r>
          </w:p>
        </w:tc>
        <w:tc>
          <w:tcPr>
            <w:tcW w:w="1416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12,3</w:t>
            </w:r>
          </w:p>
        </w:tc>
        <w:tc>
          <w:tcPr>
            <w:tcW w:w="1342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58,54</w:t>
            </w:r>
          </w:p>
        </w:tc>
      </w:tr>
      <w:tr w:rsidR="00B832A8" w:rsidRPr="002E6D68" w:rsidTr="00B832A8">
        <w:trPr>
          <w:jc w:val="center"/>
        </w:trPr>
        <w:tc>
          <w:tcPr>
            <w:tcW w:w="2504" w:type="dxa"/>
          </w:tcPr>
          <w:p w:rsidR="00B832A8" w:rsidRPr="002E6D68" w:rsidRDefault="00B832A8" w:rsidP="00477E6D">
            <w:pPr>
              <w:spacing w:line="360" w:lineRule="auto"/>
              <w:jc w:val="center"/>
            </w:pPr>
            <w:r>
              <w:t>44</w:t>
            </w:r>
            <w:r w:rsidRPr="002E6D68">
              <w:t xml:space="preserve"> слабых</w:t>
            </w:r>
          </w:p>
        </w:tc>
        <w:tc>
          <w:tcPr>
            <w:tcW w:w="1818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410</w:t>
            </w:r>
          </w:p>
        </w:tc>
        <w:tc>
          <w:tcPr>
            <w:tcW w:w="1416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5,51</w:t>
            </w:r>
          </w:p>
        </w:tc>
        <w:tc>
          <w:tcPr>
            <w:tcW w:w="1342" w:type="dxa"/>
            <w:vAlign w:val="center"/>
          </w:tcPr>
          <w:p w:rsidR="00B832A8" w:rsidRPr="002E6D68" w:rsidRDefault="00B832A8" w:rsidP="00B832A8">
            <w:pPr>
              <w:spacing w:line="360" w:lineRule="auto"/>
              <w:jc w:val="center"/>
            </w:pPr>
            <w:r>
              <w:t>25,89</w:t>
            </w:r>
          </w:p>
        </w:tc>
      </w:tr>
      <w:tr w:rsidR="00B832A8" w:rsidRPr="002E6D68" w:rsidTr="00D51D52">
        <w:trPr>
          <w:jc w:val="center"/>
        </w:trPr>
        <w:tc>
          <w:tcPr>
            <w:tcW w:w="2504" w:type="dxa"/>
          </w:tcPr>
          <w:p w:rsidR="00B832A8" w:rsidRPr="00B832A8" w:rsidRDefault="00B832A8" w:rsidP="00B83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32A8">
              <w:rPr>
                <w:rFonts w:ascii="Times New Roman" w:hAnsi="Times New Roman"/>
                <w:sz w:val="24"/>
                <w:szCs w:val="24"/>
              </w:rPr>
              <w:t>Число общеобразовательных школ</w:t>
            </w:r>
          </w:p>
        </w:tc>
        <w:tc>
          <w:tcPr>
            <w:tcW w:w="1818" w:type="dxa"/>
          </w:tcPr>
          <w:p w:rsidR="00B832A8" w:rsidRDefault="00B832A8" w:rsidP="00B37D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469A">
              <w:rPr>
                <w:rFonts w:ascii="Times New Roman" w:hAnsi="Times New Roman"/>
                <w:sz w:val="24"/>
                <w:szCs w:val="24"/>
              </w:rPr>
              <w:t>Число выпускников</w:t>
            </w:r>
          </w:p>
          <w:p w:rsidR="00B832A8" w:rsidRDefault="00B832A8" w:rsidP="00B37DDE">
            <w:pPr>
              <w:spacing w:line="360" w:lineRule="auto"/>
              <w:jc w:val="center"/>
            </w:pPr>
            <w:r>
              <w:t>в базовом ЕГЭ</w:t>
            </w:r>
          </w:p>
        </w:tc>
        <w:tc>
          <w:tcPr>
            <w:tcW w:w="1416" w:type="dxa"/>
          </w:tcPr>
          <w:p w:rsidR="00B832A8" w:rsidRPr="00B832A8" w:rsidRDefault="00B832A8" w:rsidP="00B83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32A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2" w:type="dxa"/>
          </w:tcPr>
          <w:p w:rsidR="00B832A8" w:rsidRPr="00B832A8" w:rsidRDefault="00B832A8" w:rsidP="00B83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832A8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B832A8" w:rsidRPr="002E6D68" w:rsidTr="00B832A8">
        <w:trPr>
          <w:jc w:val="center"/>
        </w:trPr>
        <w:tc>
          <w:tcPr>
            <w:tcW w:w="2504" w:type="dxa"/>
          </w:tcPr>
          <w:p w:rsidR="00B832A8" w:rsidRPr="002E6D68" w:rsidRDefault="00B832A8" w:rsidP="00A94AA4">
            <w:pPr>
              <w:spacing w:line="360" w:lineRule="auto"/>
              <w:jc w:val="center"/>
            </w:pPr>
            <w:r>
              <w:t>44</w:t>
            </w:r>
            <w:r w:rsidRPr="002E6D68">
              <w:t xml:space="preserve"> лучших</w:t>
            </w:r>
          </w:p>
        </w:tc>
        <w:tc>
          <w:tcPr>
            <w:tcW w:w="1818" w:type="dxa"/>
            <w:vAlign w:val="center"/>
          </w:tcPr>
          <w:p w:rsidR="00B832A8" w:rsidRDefault="00B832A8" w:rsidP="00B832A8">
            <w:pPr>
              <w:spacing w:line="360" w:lineRule="auto"/>
              <w:jc w:val="center"/>
            </w:pPr>
            <w:r>
              <w:t>1011</w:t>
            </w:r>
          </w:p>
        </w:tc>
        <w:tc>
          <w:tcPr>
            <w:tcW w:w="1416" w:type="dxa"/>
            <w:vAlign w:val="center"/>
          </w:tcPr>
          <w:p w:rsidR="00B832A8" w:rsidRPr="00B832A8" w:rsidRDefault="00B832A8" w:rsidP="00B832A8">
            <w:pPr>
              <w:jc w:val="center"/>
              <w:rPr>
                <w:color w:val="000000"/>
              </w:rPr>
            </w:pPr>
            <w:r w:rsidRPr="00B832A8">
              <w:rPr>
                <w:color w:val="000000"/>
              </w:rPr>
              <w:t>16,58</w:t>
            </w:r>
          </w:p>
        </w:tc>
        <w:tc>
          <w:tcPr>
            <w:tcW w:w="1342" w:type="dxa"/>
            <w:vAlign w:val="center"/>
          </w:tcPr>
          <w:p w:rsidR="00B832A8" w:rsidRPr="00B832A8" w:rsidRDefault="00B832A8" w:rsidP="00B832A8">
            <w:pPr>
              <w:jc w:val="center"/>
              <w:rPr>
                <w:color w:val="000000"/>
              </w:rPr>
            </w:pPr>
            <w:r w:rsidRPr="00B832A8">
              <w:rPr>
                <w:color w:val="000000"/>
              </w:rPr>
              <w:t>4,54</w:t>
            </w:r>
          </w:p>
        </w:tc>
      </w:tr>
      <w:tr w:rsidR="00B832A8" w:rsidRPr="002E6D68" w:rsidTr="00B832A8">
        <w:trPr>
          <w:jc w:val="center"/>
        </w:trPr>
        <w:tc>
          <w:tcPr>
            <w:tcW w:w="2504" w:type="dxa"/>
          </w:tcPr>
          <w:p w:rsidR="00B832A8" w:rsidRPr="002E6D68" w:rsidRDefault="00B832A8" w:rsidP="00A94AA4">
            <w:pPr>
              <w:spacing w:line="360" w:lineRule="auto"/>
              <w:jc w:val="center"/>
            </w:pPr>
            <w:r>
              <w:t>44</w:t>
            </w:r>
            <w:r w:rsidRPr="002E6D68">
              <w:t xml:space="preserve"> слабых</w:t>
            </w:r>
          </w:p>
        </w:tc>
        <w:tc>
          <w:tcPr>
            <w:tcW w:w="1818" w:type="dxa"/>
            <w:vAlign w:val="center"/>
          </w:tcPr>
          <w:p w:rsidR="00B832A8" w:rsidRDefault="00B832A8" w:rsidP="00B832A8">
            <w:pPr>
              <w:spacing w:line="360" w:lineRule="auto"/>
              <w:jc w:val="center"/>
            </w:pPr>
            <w:r>
              <w:t>609</w:t>
            </w:r>
          </w:p>
        </w:tc>
        <w:tc>
          <w:tcPr>
            <w:tcW w:w="1416" w:type="dxa"/>
            <w:vAlign w:val="center"/>
          </w:tcPr>
          <w:p w:rsidR="00B832A8" w:rsidRPr="00B832A8" w:rsidRDefault="00B832A8" w:rsidP="00B832A8">
            <w:pPr>
              <w:jc w:val="center"/>
              <w:rPr>
                <w:color w:val="000000"/>
              </w:rPr>
            </w:pPr>
            <w:r w:rsidRPr="00B832A8">
              <w:rPr>
                <w:color w:val="000000"/>
              </w:rPr>
              <w:t>11,81</w:t>
            </w:r>
          </w:p>
        </w:tc>
        <w:tc>
          <w:tcPr>
            <w:tcW w:w="1342" w:type="dxa"/>
            <w:vAlign w:val="center"/>
          </w:tcPr>
          <w:p w:rsidR="00B832A8" w:rsidRPr="00B832A8" w:rsidRDefault="00B832A8" w:rsidP="00B832A8">
            <w:pPr>
              <w:jc w:val="center"/>
              <w:rPr>
                <w:color w:val="000000"/>
              </w:rPr>
            </w:pPr>
            <w:r w:rsidRPr="00B832A8">
              <w:rPr>
                <w:color w:val="000000"/>
              </w:rPr>
              <w:t>3,55</w:t>
            </w:r>
          </w:p>
        </w:tc>
      </w:tr>
    </w:tbl>
    <w:p w:rsidR="000A243C" w:rsidRDefault="000A243C" w:rsidP="005513F1">
      <w:pPr>
        <w:spacing w:line="360" w:lineRule="auto"/>
        <w:rPr>
          <w:b/>
        </w:rPr>
      </w:pPr>
    </w:p>
    <w:p w:rsidR="00A1377B" w:rsidRDefault="0089558D" w:rsidP="004714F1">
      <w:pPr>
        <w:spacing w:line="360" w:lineRule="auto"/>
        <w:jc w:val="both"/>
      </w:pPr>
      <w:proofErr w:type="spellStart"/>
      <w:r>
        <w:t>Децильный</w:t>
      </w:r>
      <w:proofErr w:type="spellEnd"/>
      <w:r>
        <w:t xml:space="preserve"> коэффициент по первичным баллам </w:t>
      </w:r>
      <w:r w:rsidR="005513F1">
        <w:t>2.232</w:t>
      </w:r>
      <w:r>
        <w:t xml:space="preserve">, а по тестовым баллам   </w:t>
      </w:r>
      <w:r w:rsidR="005513F1">
        <w:t>2,261</w:t>
      </w:r>
      <w:r w:rsidR="00B832A8">
        <w:t xml:space="preserve">. </w:t>
      </w:r>
      <w:r>
        <w:t xml:space="preserve"> </w:t>
      </w:r>
      <w:r w:rsidR="00EE3392">
        <w:t xml:space="preserve">Результаты </w:t>
      </w:r>
      <w:r w:rsidR="003C3CF7">
        <w:t>заметно изменились в худшую сторону по сравнению с прошлым</w:t>
      </w:r>
      <w:r w:rsidR="007533E3">
        <w:t>и</w:t>
      </w:r>
      <w:r w:rsidR="003C3CF7">
        <w:t xml:space="preserve"> год</w:t>
      </w:r>
      <w:r w:rsidR="007533E3">
        <w:t>ами</w:t>
      </w:r>
      <w:r w:rsidR="003C504C">
        <w:t xml:space="preserve"> (</w:t>
      </w:r>
      <w:r w:rsidR="007533E3">
        <w:t xml:space="preserve">в </w:t>
      </w:r>
      <w:r w:rsidR="007533E3">
        <w:lastRenderedPageBreak/>
        <w:t xml:space="preserve">2015 г. </w:t>
      </w:r>
      <w:r w:rsidR="008A79B5">
        <w:t>по первичным баллам был 1,899, а по тестовым баллам   1,874</w:t>
      </w:r>
      <w:r w:rsidR="003C504C">
        <w:t>)</w:t>
      </w:r>
      <w:r w:rsidR="003C3CF7">
        <w:t>.</w:t>
      </w:r>
      <w:r w:rsidR="00EE3392">
        <w:t xml:space="preserve">  Учитывая, что среди сильных школ многие с углублённым изучением отдельных предметов</w:t>
      </w:r>
      <w:r w:rsidR="009B4332">
        <w:t xml:space="preserve"> </w:t>
      </w:r>
      <w:r w:rsidR="00EE3392">
        <w:t xml:space="preserve"> </w:t>
      </w:r>
      <w:r w:rsidR="009B4332">
        <w:t>(</w:t>
      </w:r>
      <w:r w:rsidR="008A79B5">
        <w:t>и возможно</w:t>
      </w:r>
      <w:r w:rsidR="00EE3392">
        <w:t xml:space="preserve"> это математика</w:t>
      </w:r>
      <w:r w:rsidR="009B4332">
        <w:t>)</w:t>
      </w:r>
      <w:r w:rsidR="00EE3392">
        <w:t>, то с</w:t>
      </w:r>
      <w:r w:rsidR="00EE3392" w:rsidRPr="002E6D68">
        <w:t>редневзвешенный  балл «слабых» школ</w:t>
      </w:r>
      <w:r w:rsidR="009B4332">
        <w:t>,</w:t>
      </w:r>
      <w:r w:rsidR="00EE3392" w:rsidRPr="002E6D68">
        <w:t xml:space="preserve"> представлен</w:t>
      </w:r>
      <w:r w:rsidR="00EE3392">
        <w:t>ный</w:t>
      </w:r>
      <w:r w:rsidR="00EE3392" w:rsidRPr="002E6D68">
        <w:t xml:space="preserve"> в таблиц</w:t>
      </w:r>
      <w:r w:rsidR="00EE3392">
        <w:t>ах</w:t>
      </w:r>
      <w:r w:rsidR="009B4332">
        <w:t>,</w:t>
      </w:r>
      <w:r w:rsidR="00EE3392">
        <w:t xml:space="preserve"> сравнивается со </w:t>
      </w:r>
      <w:r w:rsidR="00EE3392" w:rsidRPr="002E6D68">
        <w:t>средневзвешенны</w:t>
      </w:r>
      <w:r w:rsidR="00EE3392">
        <w:t>м</w:t>
      </w:r>
      <w:r w:rsidR="00EE3392" w:rsidRPr="002E6D68">
        <w:t xml:space="preserve">  балл</w:t>
      </w:r>
      <w:r w:rsidR="00EE3392">
        <w:t>ом</w:t>
      </w:r>
      <w:r w:rsidR="00EE3392" w:rsidRPr="002E6D68">
        <w:t xml:space="preserve"> школ</w:t>
      </w:r>
      <w:r w:rsidR="00EE3392">
        <w:t>, отличающихся</w:t>
      </w:r>
      <w:r w:rsidR="00EE3392" w:rsidRPr="002E6D68">
        <w:t xml:space="preserve"> </w:t>
      </w:r>
      <w:r w:rsidR="00EE3392">
        <w:t>по нагрузке в 1,5-2 раза (4 часа математики в неделю и 6-8 часов</w:t>
      </w:r>
      <w:r w:rsidR="00173BDD">
        <w:t>)</w:t>
      </w:r>
      <w:r w:rsidR="00EE3392">
        <w:t>. В приложении дан список сильных и слабых школ</w:t>
      </w:r>
      <w:r w:rsidR="00F11670">
        <w:t xml:space="preserve"> со своими средними баллами и числом выпускников, сдававших профильный и базовый экзамен в данной школе.</w:t>
      </w:r>
    </w:p>
    <w:p w:rsidR="004E59E1" w:rsidRPr="009B1B6D" w:rsidRDefault="004E59E1" w:rsidP="004E59E1">
      <w:pPr>
        <w:spacing w:line="360" w:lineRule="auto"/>
        <w:ind w:firstLine="708"/>
        <w:jc w:val="both"/>
      </w:pPr>
      <w:r>
        <w:t xml:space="preserve">В таблице </w:t>
      </w:r>
      <w:r w:rsidR="00011592">
        <w:t>9</w:t>
      </w:r>
      <w:r>
        <w:t xml:space="preserve">. показаны результаты выполнения заданий  базовой части ЕГЭ выпускниками этого года в %. Отмечены задания, процент выполнения которых </w:t>
      </w:r>
      <w:r w:rsidR="00792033">
        <w:t xml:space="preserve">меньше 50. </w:t>
      </w:r>
      <w:r>
        <w:t>И это касается заданий из стереометрии и математического анализа.</w:t>
      </w:r>
    </w:p>
    <w:p w:rsidR="004E59E1" w:rsidRPr="00692A36" w:rsidRDefault="004E59E1" w:rsidP="004E59E1">
      <w:pPr>
        <w:spacing w:line="360" w:lineRule="auto"/>
      </w:pPr>
      <w:r w:rsidRPr="00692A36">
        <w:t xml:space="preserve">Таблица </w:t>
      </w:r>
      <w:r w:rsidR="00011592">
        <w:t>9</w:t>
      </w:r>
      <w:r w:rsidRPr="00692A36">
        <w:t>.</w:t>
      </w:r>
    </w:p>
    <w:tbl>
      <w:tblPr>
        <w:tblpPr w:leftFromText="180" w:rightFromText="180" w:vertAnchor="text" w:tblpY="1"/>
        <w:tblOverlap w:val="never"/>
        <w:tblW w:w="0" w:type="auto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891"/>
        <w:gridCol w:w="890"/>
        <w:gridCol w:w="890"/>
        <w:gridCol w:w="891"/>
        <w:gridCol w:w="890"/>
      </w:tblGrid>
      <w:tr w:rsidR="004E59E1" w:rsidRPr="009E7A54" w:rsidTr="00815B5B">
        <w:trPr>
          <w:trHeight w:val="4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6</w:t>
            </w:r>
          </w:p>
        </w:tc>
      </w:tr>
      <w:tr w:rsidR="004E59E1" w:rsidRPr="009E7A54" w:rsidTr="00815B5B">
        <w:trPr>
          <w:trHeight w:val="4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 w:rsidRPr="009E7A54">
              <w:rPr>
                <w:color w:val="000000"/>
              </w:rPr>
              <w:t>93,</w:t>
            </w: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 w:rsidRPr="009E7A54">
              <w:rPr>
                <w:color w:val="000000"/>
              </w:rPr>
              <w:t>93,</w:t>
            </w:r>
            <w:r>
              <w:rPr>
                <w:color w:val="00000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 w:rsidRPr="009E7A54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9E7A5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4E59E1" w:rsidRPr="009E7A54" w:rsidTr="00815B5B">
        <w:trPr>
          <w:trHeight w:val="42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Default="004E59E1" w:rsidP="00815B5B">
            <w:pPr>
              <w:jc w:val="center"/>
              <w:rPr>
                <w:color w:val="000000"/>
              </w:rPr>
            </w:pPr>
          </w:p>
        </w:tc>
      </w:tr>
      <w:tr w:rsidR="004E59E1" w:rsidRPr="009E7A54" w:rsidTr="00815B5B">
        <w:trPr>
          <w:trHeight w:val="4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E1" w:rsidRPr="009E7A54" w:rsidRDefault="004E59E1" w:rsidP="00815B5B">
            <w:pPr>
              <w:spacing w:line="360" w:lineRule="auto"/>
              <w:jc w:val="center"/>
              <w:rPr>
                <w:b/>
              </w:rPr>
            </w:pPr>
            <w:r w:rsidRPr="009E7A54">
              <w:rPr>
                <w:b/>
              </w:rPr>
              <w:t>12</w:t>
            </w:r>
          </w:p>
        </w:tc>
      </w:tr>
      <w:tr w:rsidR="004E59E1" w:rsidRPr="009E7A54" w:rsidTr="00815B5B">
        <w:trPr>
          <w:trHeight w:val="4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40,6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40,9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45,2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44,0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34,6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59E1" w:rsidRPr="00FC1FF6" w:rsidRDefault="004E59E1" w:rsidP="00815B5B">
            <w:pPr>
              <w:jc w:val="center"/>
              <w:rPr>
                <w:color w:val="000000"/>
              </w:rPr>
            </w:pPr>
            <w:r w:rsidRPr="00FC1FF6">
              <w:rPr>
                <w:color w:val="000000"/>
              </w:rPr>
              <w:t>46,3</w:t>
            </w:r>
          </w:p>
        </w:tc>
      </w:tr>
    </w:tbl>
    <w:p w:rsidR="004E59E1" w:rsidRDefault="00815B5B" w:rsidP="004E59E1">
      <w:pPr>
        <w:spacing w:line="360" w:lineRule="auto"/>
        <w:ind w:firstLine="708"/>
        <w:jc w:val="both"/>
      </w:pPr>
      <w:r>
        <w:br w:type="textWrapping" w:clear="all"/>
      </w:r>
    </w:p>
    <w:p w:rsidR="004E59E1" w:rsidRPr="00A60441" w:rsidRDefault="004E59E1" w:rsidP="004E59E1">
      <w:pPr>
        <w:spacing w:line="360" w:lineRule="auto"/>
        <w:ind w:firstLine="708"/>
        <w:jc w:val="both"/>
      </w:pPr>
      <w:r w:rsidRPr="00720F7B">
        <w:t xml:space="preserve">В таблице </w:t>
      </w:r>
      <w:r>
        <w:t>1</w:t>
      </w:r>
      <w:r w:rsidR="00792033">
        <w:t>0</w:t>
      </w:r>
      <w:r w:rsidRPr="00720F7B">
        <w:t xml:space="preserve"> представлены результаты выполнения </w:t>
      </w:r>
      <w:r w:rsidR="00885322">
        <w:t xml:space="preserve">выпускниками этого года </w:t>
      </w:r>
      <w:r w:rsidRPr="00720F7B">
        <w:t>заданий повышенного уровня сложности (</w:t>
      </w:r>
      <w:r>
        <w:t>1</w:t>
      </w:r>
      <w:r w:rsidR="00792033">
        <w:t>3</w:t>
      </w:r>
      <w:r>
        <w:t>-1</w:t>
      </w:r>
      <w:r w:rsidR="00792033">
        <w:t>7</w:t>
      </w:r>
      <w:r w:rsidRPr="00720F7B">
        <w:t>) и высокого уровня сложности (</w:t>
      </w:r>
      <w:r w:rsidR="00792033">
        <w:t>18,19</w:t>
      </w:r>
      <w:r w:rsidRPr="00720F7B">
        <w:t>)</w:t>
      </w:r>
      <w:r>
        <w:t xml:space="preserve"> от </w:t>
      </w:r>
      <w:r w:rsidR="00792033">
        <w:t>6</w:t>
      </w:r>
      <w:r>
        <w:t xml:space="preserve">.06. </w:t>
      </w:r>
      <w:r w:rsidR="00FC1FF6">
        <w:t>Наибольшее затруднение вызвали задания по геометрии и параметры.</w:t>
      </w:r>
    </w:p>
    <w:p w:rsidR="004E59E1" w:rsidRPr="00FD584F" w:rsidRDefault="004E59E1" w:rsidP="004E59E1">
      <w:pPr>
        <w:spacing w:line="360" w:lineRule="auto"/>
      </w:pPr>
      <w:r w:rsidRPr="00FD584F">
        <w:t xml:space="preserve">Таблица </w:t>
      </w:r>
      <w:r w:rsidR="00792033">
        <w:t>10</w:t>
      </w:r>
      <w:r w:rsidRPr="00FD584F">
        <w:t>.</w:t>
      </w:r>
    </w:p>
    <w:tbl>
      <w:tblPr>
        <w:tblW w:w="6855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134"/>
        <w:gridCol w:w="1135"/>
        <w:gridCol w:w="1134"/>
        <w:gridCol w:w="1135"/>
        <w:gridCol w:w="1664"/>
      </w:tblGrid>
      <w:tr w:rsidR="004E59E1" w:rsidRPr="007D0068" w:rsidTr="00ED79A5">
        <w:trPr>
          <w:jc w:val="center"/>
        </w:trPr>
        <w:tc>
          <w:tcPr>
            <w:tcW w:w="653" w:type="dxa"/>
            <w:vMerge w:val="restart"/>
            <w:shd w:val="clear" w:color="auto" w:fill="auto"/>
          </w:tcPr>
          <w:p w:rsidR="004E59E1" w:rsidRPr="007D0068" w:rsidRDefault="004E59E1" w:rsidP="00ED79A5">
            <w:pPr>
              <w:rPr>
                <w:b/>
              </w:rPr>
            </w:pPr>
            <w:r w:rsidRPr="007D0068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4E59E1" w:rsidRPr="007D0068" w:rsidRDefault="004E59E1" w:rsidP="00ED79A5">
            <w:pPr>
              <w:rPr>
                <w:b/>
              </w:rPr>
            </w:pPr>
            <w:r w:rsidRPr="007D0068">
              <w:rPr>
                <w:b/>
              </w:rPr>
              <w:t>1 балл</w:t>
            </w:r>
          </w:p>
        </w:tc>
        <w:tc>
          <w:tcPr>
            <w:tcW w:w="1135" w:type="dxa"/>
            <w:shd w:val="clear" w:color="auto" w:fill="auto"/>
          </w:tcPr>
          <w:p w:rsidR="004E59E1" w:rsidRPr="007D0068" w:rsidRDefault="004E59E1" w:rsidP="00ED79A5">
            <w:pPr>
              <w:rPr>
                <w:b/>
              </w:rPr>
            </w:pPr>
            <w:r w:rsidRPr="007D0068">
              <w:rPr>
                <w:b/>
              </w:rPr>
              <w:t>2 балла</w:t>
            </w:r>
          </w:p>
        </w:tc>
        <w:tc>
          <w:tcPr>
            <w:tcW w:w="1134" w:type="dxa"/>
            <w:shd w:val="clear" w:color="auto" w:fill="auto"/>
          </w:tcPr>
          <w:p w:rsidR="004E59E1" w:rsidRPr="007D0068" w:rsidRDefault="004E59E1" w:rsidP="00ED79A5">
            <w:pPr>
              <w:rPr>
                <w:b/>
              </w:rPr>
            </w:pPr>
            <w:r w:rsidRPr="007D0068">
              <w:rPr>
                <w:b/>
              </w:rPr>
              <w:t>3 балла</w:t>
            </w:r>
          </w:p>
        </w:tc>
        <w:tc>
          <w:tcPr>
            <w:tcW w:w="1135" w:type="dxa"/>
            <w:shd w:val="clear" w:color="auto" w:fill="auto"/>
          </w:tcPr>
          <w:p w:rsidR="004E59E1" w:rsidRPr="007D0068" w:rsidRDefault="004E59E1" w:rsidP="00ED79A5">
            <w:pPr>
              <w:rPr>
                <w:b/>
              </w:rPr>
            </w:pPr>
            <w:r w:rsidRPr="007D0068">
              <w:rPr>
                <w:b/>
              </w:rPr>
              <w:t>4 балла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4E59E1" w:rsidRPr="007D0068" w:rsidRDefault="004E59E1" w:rsidP="00ED79A5">
            <w:proofErr w:type="spellStart"/>
            <w:r w:rsidRPr="007D0068">
              <w:t>Полож</w:t>
            </w:r>
            <w:proofErr w:type="spellEnd"/>
            <w:r w:rsidRPr="007D0068">
              <w:t>.</w:t>
            </w:r>
          </w:p>
          <w:p w:rsidR="004E59E1" w:rsidRPr="007D0068" w:rsidRDefault="004E59E1" w:rsidP="00ED79A5">
            <w:r w:rsidRPr="007D0068">
              <w:t>результат, %</w:t>
            </w:r>
          </w:p>
        </w:tc>
      </w:tr>
      <w:tr w:rsidR="004E59E1" w:rsidRPr="007D0068" w:rsidTr="00ED79A5">
        <w:trPr>
          <w:jc w:val="center"/>
        </w:trPr>
        <w:tc>
          <w:tcPr>
            <w:tcW w:w="653" w:type="dxa"/>
            <w:vMerge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</w:p>
        </w:tc>
        <w:tc>
          <w:tcPr>
            <w:tcW w:w="4538" w:type="dxa"/>
            <w:gridSpan w:val="4"/>
            <w:shd w:val="clear" w:color="auto" w:fill="auto"/>
          </w:tcPr>
          <w:p w:rsidR="004E59E1" w:rsidRPr="007D0068" w:rsidRDefault="004E59E1" w:rsidP="00ED79A5">
            <w:pPr>
              <w:spacing w:line="360" w:lineRule="auto"/>
            </w:pPr>
            <w:r>
              <w:t>Число выпускников в процентах</w:t>
            </w:r>
          </w:p>
        </w:tc>
        <w:tc>
          <w:tcPr>
            <w:tcW w:w="1664" w:type="dxa"/>
            <w:vMerge/>
            <w:shd w:val="clear" w:color="auto" w:fill="auto"/>
          </w:tcPr>
          <w:p w:rsidR="004E59E1" w:rsidRPr="007D0068" w:rsidRDefault="004E59E1" w:rsidP="00ED79A5">
            <w:pPr>
              <w:spacing w:line="360" w:lineRule="auto"/>
            </w:pPr>
          </w:p>
        </w:tc>
      </w:tr>
      <w:tr w:rsidR="004E59E1" w:rsidRPr="007D0068" w:rsidTr="00ED79A5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 w:rsidRPr="007D006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10,3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</w:p>
        </w:tc>
        <w:tc>
          <w:tcPr>
            <w:tcW w:w="1664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44,7</w:t>
            </w:r>
          </w:p>
        </w:tc>
      </w:tr>
      <w:tr w:rsidR="004E59E1" w:rsidRPr="007D0068" w:rsidTr="00FC1FF6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 w:rsidRPr="007D006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2,6</w:t>
            </w: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</w:pPr>
          </w:p>
        </w:tc>
        <w:tc>
          <w:tcPr>
            <w:tcW w:w="1664" w:type="dxa"/>
            <w:shd w:val="clear" w:color="auto" w:fill="FFC000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3,6</w:t>
            </w:r>
          </w:p>
        </w:tc>
      </w:tr>
      <w:tr w:rsidR="004E59E1" w:rsidRPr="007D0068" w:rsidTr="00ED79A5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 w:rsidRPr="007D006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64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18,3</w:t>
            </w:r>
          </w:p>
        </w:tc>
      </w:tr>
      <w:tr w:rsidR="004E59E1" w:rsidRPr="007D0068" w:rsidTr="00FC1FF6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 w:rsidRPr="007D006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64" w:type="dxa"/>
            <w:shd w:val="clear" w:color="auto" w:fill="FFC000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3,6</w:t>
            </w:r>
          </w:p>
        </w:tc>
      </w:tr>
      <w:tr w:rsidR="004E59E1" w:rsidRPr="007D0068" w:rsidTr="00ED79A5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 w:rsidRPr="007D006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64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11,3</w:t>
            </w:r>
          </w:p>
        </w:tc>
      </w:tr>
      <w:tr w:rsidR="004E59E1" w:rsidRPr="007D0068" w:rsidTr="00FC1FF6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135" w:type="dxa"/>
            <w:shd w:val="clear" w:color="auto" w:fill="FFC000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664" w:type="dxa"/>
            <w:shd w:val="clear" w:color="auto" w:fill="FFC000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2,0</w:t>
            </w:r>
          </w:p>
        </w:tc>
      </w:tr>
      <w:tr w:rsidR="004E59E1" w:rsidRPr="007D0068" w:rsidTr="00ED79A5">
        <w:trPr>
          <w:jc w:val="center"/>
        </w:trPr>
        <w:tc>
          <w:tcPr>
            <w:tcW w:w="653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9E1" w:rsidRPr="007D0068" w:rsidRDefault="004E59E1" w:rsidP="00ED79A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64" w:type="dxa"/>
            <w:shd w:val="clear" w:color="auto" w:fill="auto"/>
          </w:tcPr>
          <w:p w:rsidR="004E59E1" w:rsidRPr="007D0068" w:rsidRDefault="004E59E1" w:rsidP="00ED79A5">
            <w:pPr>
              <w:spacing w:line="360" w:lineRule="auto"/>
              <w:jc w:val="center"/>
            </w:pPr>
            <w:r>
              <w:t>29,4</w:t>
            </w:r>
          </w:p>
        </w:tc>
      </w:tr>
    </w:tbl>
    <w:p w:rsidR="00B25654" w:rsidRDefault="00B25654" w:rsidP="007E052D">
      <w:pPr>
        <w:tabs>
          <w:tab w:val="left" w:pos="2819"/>
        </w:tabs>
        <w:spacing w:line="360" w:lineRule="auto"/>
        <w:rPr>
          <w:b/>
          <w:sz w:val="28"/>
          <w:szCs w:val="28"/>
        </w:rPr>
      </w:pPr>
    </w:p>
    <w:p w:rsidR="00BD5827" w:rsidRDefault="00BD5827" w:rsidP="00BD582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235D8C">
        <w:rPr>
          <w:b/>
          <w:sz w:val="28"/>
          <w:szCs w:val="28"/>
        </w:rPr>
        <w:t xml:space="preserve">Статистика </w:t>
      </w:r>
      <w:r>
        <w:rPr>
          <w:b/>
          <w:sz w:val="28"/>
          <w:szCs w:val="28"/>
        </w:rPr>
        <w:t>р</w:t>
      </w:r>
      <w:r w:rsidRPr="00235D8C">
        <w:rPr>
          <w:b/>
          <w:sz w:val="28"/>
          <w:szCs w:val="28"/>
        </w:rPr>
        <w:t xml:space="preserve">езультатов </w:t>
      </w:r>
      <w:r w:rsidR="008C0A70" w:rsidRPr="008C0A70">
        <w:rPr>
          <w:b/>
          <w:sz w:val="28"/>
          <w:szCs w:val="28"/>
        </w:rPr>
        <w:t>выпускник</w:t>
      </w:r>
      <w:r w:rsidR="0073127F">
        <w:rPr>
          <w:b/>
          <w:sz w:val="28"/>
          <w:szCs w:val="28"/>
        </w:rPr>
        <w:t>ов</w:t>
      </w:r>
      <w:r w:rsidR="008C0A70" w:rsidRPr="008C0A70">
        <w:rPr>
          <w:b/>
          <w:sz w:val="28"/>
          <w:szCs w:val="28"/>
        </w:rPr>
        <w:t>, сдававших</w:t>
      </w:r>
      <w:r w:rsidR="008C0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</w:t>
      </w:r>
      <w:r w:rsidR="008C0A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экзамен</w:t>
      </w:r>
      <w:r w:rsidR="008C0A70">
        <w:rPr>
          <w:b/>
          <w:sz w:val="28"/>
          <w:szCs w:val="28"/>
        </w:rPr>
        <w:t>а</w:t>
      </w:r>
    </w:p>
    <w:p w:rsidR="00BA11ED" w:rsidRPr="00BA11ED" w:rsidRDefault="00BA11ED" w:rsidP="00BA11ED">
      <w:pPr>
        <w:spacing w:line="360" w:lineRule="auto"/>
        <w:ind w:firstLine="708"/>
        <w:jc w:val="both"/>
      </w:pPr>
      <w:r>
        <w:t xml:space="preserve">Среди выпускников были те, кто решил сдавать оба экзамена. Результаты представлены в таблице </w:t>
      </w:r>
      <w:r w:rsidR="00394348">
        <w:t>11</w:t>
      </w:r>
      <w:r>
        <w:t xml:space="preserve">. Из таблицы видно, что </w:t>
      </w:r>
      <w:r w:rsidR="00B976E9">
        <w:t>18,7</w:t>
      </w:r>
      <w:r>
        <w:t>% записавшихся на оба экзамена себя переоценили и имеют завышенный уровень притязаний.</w:t>
      </w:r>
      <w:r w:rsidR="00423F39">
        <w:t xml:space="preserve"> При организации </w:t>
      </w:r>
      <w:r w:rsidR="00423F39">
        <w:lastRenderedPageBreak/>
        <w:t>профильного экзамена нужно было иметь в виду, что как минимум четверть сдающих ЕГЭ переоценивают свои возможности.</w:t>
      </w:r>
      <w:r w:rsidR="00927DE4">
        <w:t xml:space="preserve"> Сопоставляя полученные баллы выпускников, сдававших оба экзамена, можно </w:t>
      </w:r>
      <w:r w:rsidR="001F2742">
        <w:t xml:space="preserve">получить соответствие одних баллов другим. </w:t>
      </w:r>
    </w:p>
    <w:p w:rsidR="00BD5827" w:rsidRDefault="00423F39" w:rsidP="00A1377B">
      <w:pPr>
        <w:spacing w:line="360" w:lineRule="auto"/>
        <w:ind w:firstLine="708"/>
        <w:jc w:val="both"/>
      </w:pPr>
      <w:r>
        <w:t xml:space="preserve">Таблица </w:t>
      </w:r>
      <w:r w:rsidR="00394348">
        <w:t>11</w:t>
      </w:r>
      <w:r>
        <w:t>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384"/>
        <w:gridCol w:w="1559"/>
        <w:gridCol w:w="1134"/>
        <w:gridCol w:w="1560"/>
        <w:gridCol w:w="1559"/>
        <w:gridCol w:w="1276"/>
      </w:tblGrid>
      <w:tr w:rsidR="00C43C73" w:rsidRPr="00C43C73" w:rsidTr="009B40BB">
        <w:trPr>
          <w:trHeight w:val="588"/>
          <w:jc w:val="center"/>
        </w:trPr>
        <w:tc>
          <w:tcPr>
            <w:tcW w:w="1384" w:type="dxa"/>
          </w:tcPr>
          <w:p w:rsidR="00C43C73" w:rsidRPr="00C43C73" w:rsidRDefault="00C43C73" w:rsidP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 </w:t>
            </w:r>
            <w:r w:rsidR="0077257A">
              <w:rPr>
                <w:color w:val="000000"/>
              </w:rPr>
              <w:t>ОУ</w:t>
            </w:r>
          </w:p>
        </w:tc>
        <w:tc>
          <w:tcPr>
            <w:tcW w:w="1559" w:type="dxa"/>
          </w:tcPr>
          <w:p w:rsidR="00C43C73" w:rsidRPr="00C43C73" w:rsidRDefault="0077257A" w:rsidP="0022306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Число выпускников</w:t>
            </w:r>
          </w:p>
        </w:tc>
        <w:tc>
          <w:tcPr>
            <w:tcW w:w="1134" w:type="dxa"/>
          </w:tcPr>
          <w:p w:rsidR="00C43C73" w:rsidRPr="00C43C73" w:rsidRDefault="00BA11ED" w:rsidP="0077257A">
            <w:pPr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77257A">
              <w:rPr>
                <w:color w:val="000000"/>
              </w:rPr>
              <w:t xml:space="preserve"> сдали оба</w:t>
            </w:r>
          </w:p>
        </w:tc>
        <w:tc>
          <w:tcPr>
            <w:tcW w:w="1560" w:type="dxa"/>
          </w:tcPr>
          <w:p w:rsidR="00C43C73" w:rsidRPr="00C43C73" w:rsidRDefault="00C43C73" w:rsidP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сдал</w:t>
            </w:r>
            <w:r w:rsidR="00BA11ED">
              <w:rPr>
                <w:color w:val="000000"/>
              </w:rPr>
              <w:t>и</w:t>
            </w:r>
            <w:r w:rsidRPr="00C43C73">
              <w:rPr>
                <w:color w:val="000000"/>
              </w:rPr>
              <w:t xml:space="preserve"> только базовый</w:t>
            </w:r>
          </w:p>
        </w:tc>
        <w:tc>
          <w:tcPr>
            <w:tcW w:w="1559" w:type="dxa"/>
          </w:tcPr>
          <w:p w:rsidR="00C43C73" w:rsidRPr="00C43C73" w:rsidRDefault="00C43C73" w:rsidP="00BA11ED">
            <w:pPr>
              <w:rPr>
                <w:color w:val="000000"/>
              </w:rPr>
            </w:pPr>
            <w:r w:rsidRPr="00C43C73">
              <w:rPr>
                <w:color w:val="000000"/>
              </w:rPr>
              <w:t>сдал</w:t>
            </w:r>
            <w:r w:rsidR="00BA11ED">
              <w:rPr>
                <w:color w:val="000000"/>
              </w:rPr>
              <w:t>и</w:t>
            </w:r>
            <w:r w:rsidRPr="00C43C73">
              <w:rPr>
                <w:color w:val="000000"/>
              </w:rPr>
              <w:t xml:space="preserve"> </w:t>
            </w:r>
            <w:r w:rsidR="00BA11ED">
              <w:rPr>
                <w:color w:val="000000"/>
              </w:rPr>
              <w:t>только профильный</w:t>
            </w:r>
            <w:r w:rsidRPr="00C43C7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43C73" w:rsidRPr="00C43C73" w:rsidRDefault="00C43C73" w:rsidP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сдал</w:t>
            </w:r>
            <w:r w:rsidR="0077257A">
              <w:rPr>
                <w:color w:val="000000"/>
              </w:rPr>
              <w:t>и</w:t>
            </w:r>
            <w:r w:rsidRPr="00C43C73">
              <w:rPr>
                <w:color w:val="000000"/>
              </w:rPr>
              <w:t xml:space="preserve"> </w:t>
            </w:r>
            <w:r w:rsidR="0077257A">
              <w:rPr>
                <w:color w:val="000000"/>
              </w:rPr>
              <w:t>оба экзамена</w:t>
            </w:r>
          </w:p>
        </w:tc>
      </w:tr>
      <w:tr w:rsidR="0022306B" w:rsidRPr="00C43C73" w:rsidTr="009B40BB">
        <w:trPr>
          <w:jc w:val="center"/>
        </w:trPr>
        <w:tc>
          <w:tcPr>
            <w:tcW w:w="1384" w:type="dxa"/>
            <w:vAlign w:val="center"/>
          </w:tcPr>
          <w:p w:rsidR="0022306B" w:rsidRPr="00586157" w:rsidRDefault="0022306B" w:rsidP="009B40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B40BB">
              <w:rPr>
                <w:b/>
              </w:rPr>
              <w:t>ВТГ</w:t>
            </w:r>
          </w:p>
        </w:tc>
        <w:tc>
          <w:tcPr>
            <w:tcW w:w="1559" w:type="dxa"/>
            <w:vAlign w:val="bottom"/>
          </w:tcPr>
          <w:p w:rsidR="0022306B" w:rsidRPr="0008525D" w:rsidRDefault="009B40BB" w:rsidP="0022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5892</w:t>
            </w:r>
          </w:p>
        </w:tc>
        <w:tc>
          <w:tcPr>
            <w:tcW w:w="1134" w:type="dxa"/>
            <w:vAlign w:val="bottom"/>
          </w:tcPr>
          <w:p w:rsidR="0022306B" w:rsidRPr="0008525D" w:rsidRDefault="009B40BB" w:rsidP="0022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560" w:type="dxa"/>
            <w:vAlign w:val="bottom"/>
          </w:tcPr>
          <w:p w:rsidR="0022306B" w:rsidRPr="008F7019" w:rsidRDefault="00232C5D" w:rsidP="001B5065">
            <w:pPr>
              <w:rPr>
                <w:color w:val="000000"/>
              </w:rPr>
            </w:pPr>
            <w:r w:rsidRPr="00232C5D">
              <w:rPr>
                <w:b/>
                <w:color w:val="000000"/>
              </w:rPr>
              <w:t>1101</w:t>
            </w:r>
            <w:r w:rsidR="0022306B">
              <w:rPr>
                <w:color w:val="000000"/>
              </w:rPr>
              <w:t xml:space="preserve"> (</w:t>
            </w:r>
            <w:r w:rsidR="001B5065">
              <w:rPr>
                <w:color w:val="000000"/>
              </w:rPr>
              <w:t>18,7</w:t>
            </w:r>
            <w:r w:rsidR="0022306B">
              <w:rPr>
                <w:color w:val="000000"/>
              </w:rPr>
              <w:t>%)</w:t>
            </w:r>
          </w:p>
        </w:tc>
        <w:tc>
          <w:tcPr>
            <w:tcW w:w="1559" w:type="dxa"/>
            <w:vAlign w:val="bottom"/>
          </w:tcPr>
          <w:p w:rsidR="0022306B" w:rsidRPr="0008525D" w:rsidRDefault="00232C5D" w:rsidP="0022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22306B" w:rsidRPr="0008525D" w:rsidRDefault="009B40BB" w:rsidP="0022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4713</w:t>
            </w:r>
          </w:p>
        </w:tc>
      </w:tr>
      <w:tr w:rsidR="0022306B" w:rsidRPr="00C43C73" w:rsidTr="009B40BB">
        <w:trPr>
          <w:jc w:val="center"/>
        </w:trPr>
        <w:tc>
          <w:tcPr>
            <w:tcW w:w="1384" w:type="dxa"/>
            <w:vAlign w:val="center"/>
          </w:tcPr>
          <w:p w:rsidR="0022306B" w:rsidRPr="002E6D68" w:rsidRDefault="0022306B" w:rsidP="0022306B">
            <w:pPr>
              <w:spacing w:line="276" w:lineRule="auto"/>
            </w:pPr>
            <w:r>
              <w:t xml:space="preserve">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bottom"/>
          </w:tcPr>
          <w:p w:rsidR="0022306B" w:rsidRPr="00C43C73" w:rsidRDefault="009B40BB" w:rsidP="0022306B">
            <w:pPr>
              <w:rPr>
                <w:color w:val="000000"/>
              </w:rPr>
            </w:pPr>
            <w:r>
              <w:rPr>
                <w:color w:val="000000"/>
              </w:rPr>
              <w:t>5588</w:t>
            </w:r>
          </w:p>
        </w:tc>
        <w:tc>
          <w:tcPr>
            <w:tcW w:w="1134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60" w:type="dxa"/>
            <w:vAlign w:val="bottom"/>
          </w:tcPr>
          <w:p w:rsidR="0022306B" w:rsidRPr="008F7019" w:rsidRDefault="00232C5D" w:rsidP="001B5065">
            <w:pPr>
              <w:rPr>
                <w:color w:val="000000"/>
              </w:rPr>
            </w:pPr>
            <w:r>
              <w:rPr>
                <w:color w:val="000000"/>
              </w:rPr>
              <w:t>1057</w:t>
            </w:r>
            <w:r w:rsidR="0022306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2306B" w:rsidRPr="00C43C73" w:rsidRDefault="00474CDA" w:rsidP="0022306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4457</w:t>
            </w:r>
          </w:p>
        </w:tc>
      </w:tr>
      <w:tr w:rsidR="0022306B" w:rsidRPr="00C43C73" w:rsidTr="009B40BB">
        <w:trPr>
          <w:jc w:val="center"/>
        </w:trPr>
        <w:tc>
          <w:tcPr>
            <w:tcW w:w="1384" w:type="dxa"/>
            <w:vAlign w:val="center"/>
          </w:tcPr>
          <w:p w:rsidR="0022306B" w:rsidRPr="002E6D68" w:rsidRDefault="0022306B" w:rsidP="0022306B">
            <w:pPr>
              <w:spacing w:line="276" w:lineRule="auto"/>
              <w:ind w:right="-133"/>
            </w:pPr>
            <w:r w:rsidRPr="002E6D68">
              <w:t>веч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</w:t>
            </w:r>
          </w:p>
        </w:tc>
        <w:tc>
          <w:tcPr>
            <w:tcW w:w="1559" w:type="dxa"/>
            <w:vAlign w:val="bottom"/>
          </w:tcPr>
          <w:p w:rsidR="0022306B" w:rsidRPr="00C43C73" w:rsidRDefault="009B40BB" w:rsidP="0022306B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vAlign w:val="bottom"/>
          </w:tcPr>
          <w:p w:rsidR="0022306B" w:rsidRPr="008F7019" w:rsidRDefault="00232C5D" w:rsidP="001B5065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2306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2306B" w:rsidRPr="00C43C73" w:rsidRDefault="0022306B" w:rsidP="0022306B">
            <w:pPr>
              <w:rPr>
                <w:color w:val="000000"/>
              </w:rPr>
            </w:pPr>
            <w:r w:rsidRPr="00C43C73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22306B" w:rsidRPr="00C43C73" w:rsidTr="009B40BB">
        <w:trPr>
          <w:jc w:val="center"/>
        </w:trPr>
        <w:tc>
          <w:tcPr>
            <w:tcW w:w="1384" w:type="dxa"/>
            <w:vAlign w:val="center"/>
          </w:tcPr>
          <w:p w:rsidR="0022306B" w:rsidRPr="002E6D68" w:rsidRDefault="0022306B" w:rsidP="0022306B">
            <w:pPr>
              <w:spacing w:line="276" w:lineRule="auto"/>
            </w:pPr>
            <w:r>
              <w:t>лицеи</w:t>
            </w:r>
          </w:p>
        </w:tc>
        <w:tc>
          <w:tcPr>
            <w:tcW w:w="1559" w:type="dxa"/>
            <w:vAlign w:val="bottom"/>
          </w:tcPr>
          <w:p w:rsidR="0022306B" w:rsidRPr="00C43C73" w:rsidRDefault="009B40BB" w:rsidP="0022306B">
            <w:pPr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34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22306B" w:rsidRPr="008F7019" w:rsidRDefault="0022306B" w:rsidP="001B5065">
            <w:pPr>
              <w:rPr>
                <w:color w:val="000000"/>
              </w:rPr>
            </w:pPr>
            <w:r w:rsidRPr="008F7019">
              <w:rPr>
                <w:color w:val="000000"/>
              </w:rPr>
              <w:t>1</w:t>
            </w:r>
            <w:r w:rsidR="00232C5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2306B" w:rsidRPr="00C43C73" w:rsidRDefault="0022306B" w:rsidP="0022306B">
            <w:pPr>
              <w:rPr>
                <w:color w:val="000000"/>
              </w:rPr>
            </w:pPr>
            <w:r w:rsidRPr="00C43C73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22306B" w:rsidRPr="00C43C73" w:rsidRDefault="00232C5D" w:rsidP="0022306B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08525D" w:rsidRPr="00C43C73" w:rsidTr="009B40BB">
        <w:trPr>
          <w:jc w:val="center"/>
        </w:trPr>
        <w:tc>
          <w:tcPr>
            <w:tcW w:w="8472" w:type="dxa"/>
            <w:gridSpan w:val="6"/>
            <w:vAlign w:val="center"/>
          </w:tcPr>
          <w:p w:rsidR="0008525D" w:rsidRPr="00C43C73" w:rsidRDefault="0008525D" w:rsidP="00CE7FDC">
            <w:pPr>
              <w:rPr>
                <w:color w:val="000000"/>
              </w:rPr>
            </w:pPr>
            <w:r w:rsidRPr="00F36842">
              <w:rPr>
                <w:b/>
              </w:rPr>
              <w:t>Другие участники ЕГЭ</w:t>
            </w:r>
          </w:p>
        </w:tc>
      </w:tr>
      <w:tr w:rsidR="0077257A" w:rsidRPr="00C43C73" w:rsidTr="009B40BB">
        <w:trPr>
          <w:jc w:val="center"/>
        </w:trPr>
        <w:tc>
          <w:tcPr>
            <w:tcW w:w="1384" w:type="dxa"/>
            <w:vAlign w:val="bottom"/>
          </w:tcPr>
          <w:p w:rsidR="0077257A" w:rsidRPr="00C43C73" w:rsidRDefault="0077257A">
            <w:pPr>
              <w:rPr>
                <w:color w:val="000000"/>
              </w:rPr>
            </w:pPr>
            <w:r>
              <w:rPr>
                <w:color w:val="000000"/>
              </w:rPr>
              <w:t>ВПЛ</w:t>
            </w:r>
          </w:p>
        </w:tc>
        <w:tc>
          <w:tcPr>
            <w:tcW w:w="1559" w:type="dxa"/>
            <w:vAlign w:val="bottom"/>
          </w:tcPr>
          <w:p w:rsidR="0077257A" w:rsidRPr="00C43C73" w:rsidRDefault="009B40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77257A" w:rsidRPr="00C43C73" w:rsidRDefault="00232C5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77257A" w:rsidRPr="00C43C73" w:rsidRDefault="00232C5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77257A" w:rsidRPr="00C43C73" w:rsidRDefault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77257A" w:rsidRPr="00C43C73" w:rsidRDefault="00232C5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257A" w:rsidRPr="00C43C73" w:rsidTr="009B40BB">
        <w:trPr>
          <w:jc w:val="center"/>
        </w:trPr>
        <w:tc>
          <w:tcPr>
            <w:tcW w:w="1384" w:type="dxa"/>
            <w:vAlign w:val="bottom"/>
          </w:tcPr>
          <w:p w:rsidR="0077257A" w:rsidRPr="00C43C73" w:rsidRDefault="0077257A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559" w:type="dxa"/>
            <w:vAlign w:val="bottom"/>
          </w:tcPr>
          <w:p w:rsidR="0077257A" w:rsidRPr="00C43C73" w:rsidRDefault="009B40B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77257A" w:rsidRPr="00C43C73" w:rsidRDefault="00232C5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77257A" w:rsidRPr="00C43C73" w:rsidRDefault="00232C5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77257A" w:rsidRPr="00C43C73" w:rsidRDefault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77257A" w:rsidRPr="00C43C73" w:rsidRDefault="0077257A">
            <w:pPr>
              <w:rPr>
                <w:color w:val="000000"/>
              </w:rPr>
            </w:pPr>
            <w:r w:rsidRPr="00C43C73">
              <w:rPr>
                <w:color w:val="000000"/>
              </w:rPr>
              <w:t>4</w:t>
            </w:r>
          </w:p>
        </w:tc>
      </w:tr>
    </w:tbl>
    <w:p w:rsidR="00BD5827" w:rsidRDefault="00D023E6" w:rsidP="00A1377B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189230</wp:posOffset>
            </wp:positionV>
            <wp:extent cx="3505200" cy="4196715"/>
            <wp:effectExtent l="19050" t="0" r="0" b="0"/>
            <wp:wrapTight wrapText="bothSides">
              <wp:wrapPolygon edited="0">
                <wp:start x="-117" y="0"/>
                <wp:lineTo x="-117" y="21473"/>
                <wp:lineTo x="21600" y="21473"/>
                <wp:lineTo x="21600" y="0"/>
                <wp:lineTo x="-117" y="0"/>
              </wp:wrapPolygon>
            </wp:wrapTight>
            <wp:docPr id="6" name="Рисунок 5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42" w:rsidRDefault="001F2742" w:rsidP="00A1377B">
      <w:pPr>
        <w:spacing w:line="360" w:lineRule="auto"/>
        <w:ind w:firstLine="708"/>
        <w:jc w:val="both"/>
      </w:pPr>
      <w:r>
        <w:t>На рисунк</w:t>
      </w:r>
      <w:r w:rsidR="00CF50C2">
        <w:t>е</w:t>
      </w:r>
      <w:r>
        <w:t xml:space="preserve"> </w:t>
      </w:r>
      <w:r w:rsidR="003B2B48">
        <w:t>3</w:t>
      </w:r>
      <w:r>
        <w:t xml:space="preserve"> эти зависимости</w:t>
      </w:r>
      <w:r w:rsidR="00CF50C2">
        <w:t xml:space="preserve"> за два года </w:t>
      </w:r>
      <w:r>
        <w:t xml:space="preserve"> </w:t>
      </w:r>
      <w:r w:rsidR="000148BE">
        <w:t>приведены</w:t>
      </w:r>
      <w:r>
        <w:t>.</w:t>
      </w:r>
      <w:r w:rsidR="000148BE">
        <w:t xml:space="preserve"> </w:t>
      </w:r>
      <w:proofErr w:type="gramStart"/>
      <w:r w:rsidR="000148BE">
        <w:t>Таким образом, как и ожидалось, ученик, сдавший базовый экзамен на отлично (17-20 баллов), вполне может претендовать на место в техническом вузе.</w:t>
      </w:r>
      <w:proofErr w:type="gramEnd"/>
      <w:r w:rsidR="000148BE">
        <w:t xml:space="preserve"> Организаторами такая возможность должна была быть предусмотрена.</w:t>
      </w:r>
    </w:p>
    <w:p w:rsidR="00BD5827" w:rsidRDefault="00BD5827" w:rsidP="00A1377B">
      <w:pPr>
        <w:spacing w:line="360" w:lineRule="auto"/>
        <w:ind w:firstLine="708"/>
        <w:jc w:val="both"/>
      </w:pPr>
    </w:p>
    <w:p w:rsidR="001F2742" w:rsidRDefault="001F2742" w:rsidP="00A1377B">
      <w:pPr>
        <w:spacing w:line="360" w:lineRule="auto"/>
        <w:ind w:firstLine="708"/>
        <w:jc w:val="both"/>
      </w:pPr>
    </w:p>
    <w:p w:rsidR="001F2742" w:rsidRDefault="003B2B48" w:rsidP="00A1377B">
      <w:pPr>
        <w:spacing w:line="360" w:lineRule="auto"/>
        <w:ind w:firstLine="708"/>
        <w:jc w:val="both"/>
      </w:pPr>
      <w:r>
        <w:t xml:space="preserve"> </w:t>
      </w:r>
    </w:p>
    <w:p w:rsidR="00CF50C2" w:rsidRDefault="003B2B48" w:rsidP="00B61A5F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CF50C2">
        <w:rPr>
          <w:b/>
        </w:rPr>
        <w:t xml:space="preserve">            </w:t>
      </w:r>
    </w:p>
    <w:p w:rsidR="00CF50C2" w:rsidRDefault="00CF50C2" w:rsidP="00B61A5F">
      <w:pPr>
        <w:spacing w:line="360" w:lineRule="auto"/>
        <w:ind w:firstLine="708"/>
        <w:jc w:val="center"/>
        <w:rPr>
          <w:b/>
        </w:rPr>
      </w:pPr>
    </w:p>
    <w:p w:rsidR="00CF50C2" w:rsidRPr="007E052D" w:rsidRDefault="00CF50C2" w:rsidP="007E052D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                                       </w:t>
      </w:r>
      <w:r w:rsidR="00B61A5F" w:rsidRPr="00B61A5F">
        <w:rPr>
          <w:b/>
        </w:rPr>
        <w:t xml:space="preserve">Рис. </w:t>
      </w:r>
      <w:r w:rsidR="003B2B48">
        <w:rPr>
          <w:b/>
        </w:rPr>
        <w:t>3</w:t>
      </w:r>
    </w:p>
    <w:p w:rsidR="00545B1E" w:rsidRDefault="00545B1E" w:rsidP="00545B1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235D8C">
        <w:rPr>
          <w:b/>
          <w:sz w:val="28"/>
          <w:szCs w:val="28"/>
        </w:rPr>
        <w:t xml:space="preserve">Статистика </w:t>
      </w:r>
      <w:r>
        <w:rPr>
          <w:b/>
          <w:sz w:val="28"/>
          <w:szCs w:val="28"/>
        </w:rPr>
        <w:t>р</w:t>
      </w:r>
      <w:r w:rsidRPr="00235D8C">
        <w:rPr>
          <w:b/>
          <w:sz w:val="28"/>
          <w:szCs w:val="28"/>
        </w:rPr>
        <w:t xml:space="preserve">езультатов </w:t>
      </w:r>
      <w:r>
        <w:rPr>
          <w:b/>
          <w:sz w:val="28"/>
          <w:szCs w:val="28"/>
        </w:rPr>
        <w:t>переэкзаменовки</w:t>
      </w:r>
    </w:p>
    <w:p w:rsidR="00A1377B" w:rsidRPr="002E6D68" w:rsidRDefault="00A1377B" w:rsidP="00A1377B">
      <w:pPr>
        <w:spacing w:line="360" w:lineRule="auto"/>
        <w:ind w:firstLine="708"/>
        <w:jc w:val="both"/>
      </w:pPr>
      <w:r w:rsidRPr="002E6D68">
        <w:t xml:space="preserve">В таблице </w:t>
      </w:r>
      <w:r w:rsidR="00F55088">
        <w:t>1</w:t>
      </w:r>
      <w:r w:rsidR="007533E3">
        <w:t>2</w:t>
      </w:r>
      <w:r w:rsidRPr="002E6D68">
        <w:t xml:space="preserve"> представлены основные численные результаты </w:t>
      </w:r>
      <w:r w:rsidR="001B7BCB">
        <w:t xml:space="preserve">базового </w:t>
      </w:r>
      <w:r w:rsidRPr="002E6D68">
        <w:t xml:space="preserve">экзамена </w:t>
      </w:r>
      <w:r>
        <w:t xml:space="preserve">для </w:t>
      </w:r>
      <w:proofErr w:type="gramStart"/>
      <w:r>
        <w:t>пересдающих</w:t>
      </w:r>
      <w:proofErr w:type="gramEnd"/>
      <w:r>
        <w:t xml:space="preserve"> от </w:t>
      </w:r>
      <w:r w:rsidR="001B7BCB">
        <w:t>2</w:t>
      </w:r>
      <w:r w:rsidR="00F55088">
        <w:t>8</w:t>
      </w:r>
      <w:r w:rsidRPr="002E6D68">
        <w:t>.06.201</w:t>
      </w:r>
      <w:r w:rsidR="00F55088">
        <w:t>6</w:t>
      </w:r>
      <w:r>
        <w:t>.</w:t>
      </w:r>
      <w:r w:rsidR="001B7BCB">
        <w:t xml:space="preserve"> Всего участников </w:t>
      </w:r>
      <w:r w:rsidR="007450F0">
        <w:t xml:space="preserve">408. </w:t>
      </w:r>
    </w:p>
    <w:p w:rsidR="001B7BCB" w:rsidRPr="00FA323F" w:rsidRDefault="001B7BCB" w:rsidP="001B7BCB">
      <w:pPr>
        <w:spacing w:line="360" w:lineRule="auto"/>
        <w:ind w:firstLine="708"/>
        <w:jc w:val="both"/>
      </w:pPr>
      <w:r w:rsidRPr="00FA323F">
        <w:t xml:space="preserve">Таблица </w:t>
      </w:r>
      <w:r w:rsidR="00F55088">
        <w:t>1</w:t>
      </w:r>
      <w:r w:rsidR="007533E3">
        <w:t>2</w:t>
      </w:r>
      <w:r w:rsidRPr="00FA323F">
        <w:t>.</w:t>
      </w:r>
    </w:p>
    <w:tbl>
      <w:tblPr>
        <w:tblStyle w:val="a3"/>
        <w:tblW w:w="0" w:type="auto"/>
        <w:jc w:val="center"/>
        <w:tblLook w:val="04A0"/>
      </w:tblPr>
      <w:tblGrid>
        <w:gridCol w:w="1569"/>
        <w:gridCol w:w="850"/>
        <w:gridCol w:w="851"/>
        <w:gridCol w:w="850"/>
        <w:gridCol w:w="851"/>
      </w:tblGrid>
      <w:tr w:rsidR="001B7BCB" w:rsidTr="00676328">
        <w:trPr>
          <w:jc w:val="center"/>
        </w:trPr>
        <w:tc>
          <w:tcPr>
            <w:tcW w:w="1194" w:type="dxa"/>
          </w:tcPr>
          <w:p w:rsidR="001B7BCB" w:rsidRDefault="001B7BCB" w:rsidP="00CE7FDC">
            <w:pPr>
              <w:spacing w:line="360" w:lineRule="auto"/>
              <w:jc w:val="both"/>
            </w:pPr>
            <w:r>
              <w:t>Отметки</w:t>
            </w:r>
          </w:p>
        </w:tc>
        <w:tc>
          <w:tcPr>
            <w:tcW w:w="850" w:type="dxa"/>
            <w:vAlign w:val="center"/>
          </w:tcPr>
          <w:p w:rsidR="001B7BCB" w:rsidRDefault="001B7BCB" w:rsidP="0067632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B7BCB" w:rsidRDefault="001B7BCB" w:rsidP="0067632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B7BCB" w:rsidRDefault="001B7BCB" w:rsidP="0067632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B7BCB" w:rsidRDefault="001B7BCB" w:rsidP="00676328">
            <w:pPr>
              <w:spacing w:line="360" w:lineRule="auto"/>
              <w:jc w:val="center"/>
            </w:pPr>
            <w:r>
              <w:t>5</w:t>
            </w:r>
          </w:p>
        </w:tc>
      </w:tr>
      <w:tr w:rsidR="001B7BCB" w:rsidTr="00676328">
        <w:trPr>
          <w:jc w:val="center"/>
        </w:trPr>
        <w:tc>
          <w:tcPr>
            <w:tcW w:w="1194" w:type="dxa"/>
          </w:tcPr>
          <w:p w:rsidR="001B7BCB" w:rsidRPr="00855F3D" w:rsidRDefault="001B7BCB" w:rsidP="00CE7FDC">
            <w:r>
              <w:t>Число</w:t>
            </w:r>
            <w:r w:rsidR="00676328">
              <w:t xml:space="preserve"> </w:t>
            </w:r>
            <w:r w:rsidR="00676328">
              <w:lastRenderedPageBreak/>
              <w:t>выпускников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lastRenderedPageBreak/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17</w:t>
            </w:r>
          </w:p>
        </w:tc>
      </w:tr>
      <w:tr w:rsidR="001B7BCB" w:rsidTr="00676328">
        <w:trPr>
          <w:jc w:val="center"/>
        </w:trPr>
        <w:tc>
          <w:tcPr>
            <w:tcW w:w="1194" w:type="dxa"/>
          </w:tcPr>
          <w:p w:rsidR="001B7BCB" w:rsidRPr="00855F3D" w:rsidRDefault="001B7BCB" w:rsidP="00CE7FDC">
            <w: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6,62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56,62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CB" w:rsidRPr="007450F0" w:rsidRDefault="007450F0" w:rsidP="00676328">
            <w:pPr>
              <w:spacing w:line="360" w:lineRule="auto"/>
              <w:jc w:val="center"/>
            </w:pPr>
            <w:r w:rsidRPr="007450F0">
              <w:t>4,17</w:t>
            </w:r>
          </w:p>
        </w:tc>
      </w:tr>
    </w:tbl>
    <w:p w:rsidR="001B7BCB" w:rsidRDefault="001B7BCB" w:rsidP="00A1377B">
      <w:pPr>
        <w:spacing w:line="360" w:lineRule="auto"/>
      </w:pPr>
    </w:p>
    <w:p w:rsidR="00C45ED5" w:rsidRDefault="00C45ED5" w:rsidP="00C45ED5">
      <w:pPr>
        <w:spacing w:line="360" w:lineRule="auto"/>
        <w:ind w:firstLine="708"/>
        <w:jc w:val="both"/>
      </w:pPr>
      <w:r w:rsidRPr="002E6D68">
        <w:t xml:space="preserve">В таблице </w:t>
      </w:r>
      <w:r>
        <w:t>1</w:t>
      </w:r>
      <w:r w:rsidR="007533E3">
        <w:t>3</w:t>
      </w:r>
      <w:r w:rsidRPr="002E6D68">
        <w:t xml:space="preserve"> представлены основные численные результаты </w:t>
      </w:r>
      <w:r>
        <w:t xml:space="preserve">профильного </w:t>
      </w:r>
      <w:r w:rsidRPr="002E6D68">
        <w:t xml:space="preserve">экзамена </w:t>
      </w:r>
      <w:r>
        <w:t xml:space="preserve">для </w:t>
      </w:r>
      <w:proofErr w:type="gramStart"/>
      <w:r>
        <w:t>пересдающих</w:t>
      </w:r>
      <w:proofErr w:type="gramEnd"/>
      <w:r>
        <w:t xml:space="preserve"> от 2</w:t>
      </w:r>
      <w:r w:rsidR="00F55088">
        <w:t>8</w:t>
      </w:r>
      <w:r w:rsidRPr="002E6D68">
        <w:t>.06.201</w:t>
      </w:r>
      <w:r w:rsidR="00F55088">
        <w:t>6</w:t>
      </w:r>
      <w:r>
        <w:t xml:space="preserve">. </w:t>
      </w:r>
    </w:p>
    <w:p w:rsidR="00C45ED5" w:rsidRPr="00FA323F" w:rsidRDefault="00C45ED5" w:rsidP="00C45ED5">
      <w:pPr>
        <w:spacing w:line="360" w:lineRule="auto"/>
        <w:ind w:firstLine="708"/>
        <w:jc w:val="both"/>
      </w:pPr>
      <w:r w:rsidRPr="00FA323F">
        <w:t xml:space="preserve">Таблица </w:t>
      </w:r>
      <w:r>
        <w:t>1</w:t>
      </w:r>
      <w:r w:rsidR="007533E3">
        <w:t>3</w:t>
      </w:r>
      <w:r w:rsidRPr="00FA323F">
        <w:t>.</w:t>
      </w:r>
    </w:p>
    <w:tbl>
      <w:tblPr>
        <w:tblStyle w:val="a3"/>
        <w:tblW w:w="0" w:type="auto"/>
        <w:jc w:val="center"/>
        <w:tblLook w:val="04A0"/>
      </w:tblPr>
      <w:tblGrid>
        <w:gridCol w:w="1569"/>
        <w:gridCol w:w="1408"/>
        <w:gridCol w:w="851"/>
        <w:gridCol w:w="1111"/>
        <w:gridCol w:w="1352"/>
      </w:tblGrid>
      <w:tr w:rsidR="00C45ED5" w:rsidTr="00CE7FDC">
        <w:trPr>
          <w:jc w:val="center"/>
        </w:trPr>
        <w:tc>
          <w:tcPr>
            <w:tcW w:w="1569" w:type="dxa"/>
            <w:vAlign w:val="center"/>
          </w:tcPr>
          <w:p w:rsidR="00C45ED5" w:rsidRPr="002E6D68" w:rsidRDefault="00C45ED5" w:rsidP="00CE7FDC">
            <w:pPr>
              <w:spacing w:line="276" w:lineRule="auto"/>
              <w:jc w:val="center"/>
            </w:pPr>
            <w:r w:rsidRPr="002E6D68">
              <w:t>Число участников</w:t>
            </w:r>
          </w:p>
        </w:tc>
        <w:tc>
          <w:tcPr>
            <w:tcW w:w="850" w:type="dxa"/>
            <w:vAlign w:val="center"/>
          </w:tcPr>
          <w:p w:rsidR="00C45ED5" w:rsidRPr="002E6D68" w:rsidRDefault="00C45ED5" w:rsidP="00CE7FDC">
            <w:pPr>
              <w:spacing w:line="276" w:lineRule="auto"/>
              <w:jc w:val="center"/>
            </w:pPr>
            <w:r w:rsidRPr="002E6D68">
              <w:t>Не преодолели порог</w:t>
            </w:r>
          </w:p>
        </w:tc>
        <w:tc>
          <w:tcPr>
            <w:tcW w:w="851" w:type="dxa"/>
            <w:vAlign w:val="center"/>
          </w:tcPr>
          <w:p w:rsidR="00C45ED5" w:rsidRPr="002E6D68" w:rsidRDefault="00C45ED5" w:rsidP="00CE7FDC">
            <w:pPr>
              <w:spacing w:line="276" w:lineRule="auto"/>
              <w:jc w:val="center"/>
            </w:pPr>
            <w:r w:rsidRPr="002E6D68">
              <w:t xml:space="preserve">% </w:t>
            </w:r>
          </w:p>
        </w:tc>
        <w:tc>
          <w:tcPr>
            <w:tcW w:w="850" w:type="dxa"/>
          </w:tcPr>
          <w:p w:rsidR="00C45ED5" w:rsidRPr="002E6D68" w:rsidRDefault="00C45ED5" w:rsidP="00CE7FDC">
            <w:pPr>
              <w:spacing w:line="276" w:lineRule="auto"/>
              <w:jc w:val="center"/>
            </w:pPr>
            <w:r w:rsidRPr="002E6D68">
              <w:t xml:space="preserve">Средний балл, </w:t>
            </w:r>
          </w:p>
          <w:p w:rsidR="00C45ED5" w:rsidRPr="002E6D68" w:rsidRDefault="00C45ED5" w:rsidP="00CE7FD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45ED5" w:rsidRPr="002E6D68" w:rsidRDefault="00C45ED5" w:rsidP="00CE7FDC">
            <w:pPr>
              <w:spacing w:line="276" w:lineRule="auto"/>
              <w:jc w:val="center"/>
            </w:pPr>
            <w:r w:rsidRPr="002E6D68">
              <w:t xml:space="preserve">Средний </w:t>
            </w:r>
            <w:r>
              <w:t>первичный балл</w:t>
            </w:r>
            <w:r w:rsidRPr="002E6D68">
              <w:t xml:space="preserve"> </w:t>
            </w:r>
          </w:p>
        </w:tc>
      </w:tr>
      <w:tr w:rsidR="00C45ED5" w:rsidTr="00EC2107">
        <w:trPr>
          <w:jc w:val="center"/>
        </w:trPr>
        <w:tc>
          <w:tcPr>
            <w:tcW w:w="1569" w:type="dxa"/>
            <w:vAlign w:val="center"/>
          </w:tcPr>
          <w:p w:rsidR="00C45ED5" w:rsidRPr="00855F3D" w:rsidRDefault="00B64F55" w:rsidP="00EC2107">
            <w:pPr>
              <w:jc w:val="center"/>
            </w:pPr>
            <w: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ED5" w:rsidRPr="003A5028" w:rsidRDefault="00B64F55" w:rsidP="00EC2107">
            <w:pPr>
              <w:spacing w:line="360" w:lineRule="auto"/>
              <w:jc w:val="center"/>
            </w:pPr>
            <w:r w:rsidRPr="003A5028"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ED5" w:rsidRPr="003A5028" w:rsidRDefault="00B64F55" w:rsidP="00EC2107">
            <w:pPr>
              <w:spacing w:line="360" w:lineRule="auto"/>
              <w:jc w:val="center"/>
            </w:pPr>
            <w:r w:rsidRPr="003A5028">
              <w:t>14,29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ED5" w:rsidRPr="003A5028" w:rsidRDefault="00B64F55" w:rsidP="00EC2107">
            <w:pPr>
              <w:spacing w:line="360" w:lineRule="auto"/>
              <w:jc w:val="center"/>
            </w:pPr>
            <w:r w:rsidRPr="003A5028">
              <w:t>42,76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ED5" w:rsidRPr="003A5028" w:rsidRDefault="00B64F55" w:rsidP="00EC2107">
            <w:pPr>
              <w:spacing w:line="360" w:lineRule="auto"/>
              <w:jc w:val="center"/>
            </w:pPr>
            <w:r w:rsidRPr="003A5028">
              <w:t>8,69</w:t>
            </w:r>
          </w:p>
        </w:tc>
      </w:tr>
    </w:tbl>
    <w:p w:rsidR="00A13D5E" w:rsidRDefault="00A13D5E" w:rsidP="00A13D5E">
      <w:pPr>
        <w:spacing w:line="360" w:lineRule="auto"/>
        <w:jc w:val="center"/>
        <w:rPr>
          <w:b/>
        </w:rPr>
      </w:pPr>
    </w:p>
    <w:p w:rsidR="00051FB9" w:rsidRPr="008A3B00" w:rsidRDefault="008D045B" w:rsidP="00C220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A3B00">
        <w:rPr>
          <w:b/>
          <w:sz w:val="28"/>
          <w:szCs w:val="28"/>
        </w:rPr>
        <w:t xml:space="preserve">.   </w:t>
      </w:r>
      <w:r w:rsidR="0032058C" w:rsidRPr="008A3B00">
        <w:rPr>
          <w:b/>
          <w:sz w:val="28"/>
          <w:szCs w:val="28"/>
        </w:rPr>
        <w:t>Анализ результатов</w:t>
      </w:r>
      <w:r w:rsidR="00C22061" w:rsidRPr="008A3B00">
        <w:rPr>
          <w:b/>
          <w:sz w:val="28"/>
          <w:szCs w:val="28"/>
        </w:rPr>
        <w:t xml:space="preserve"> ЕГЭ</w:t>
      </w:r>
    </w:p>
    <w:p w:rsidR="00F54517" w:rsidRDefault="0098659A" w:rsidP="0098659A">
      <w:pPr>
        <w:spacing w:line="360" w:lineRule="auto"/>
        <w:jc w:val="both"/>
      </w:pPr>
      <w:r w:rsidRPr="00421E06">
        <w:rPr>
          <w:b/>
        </w:rPr>
        <w:t>1.</w:t>
      </w:r>
      <w:r>
        <w:t xml:space="preserve">  Решение о разделении экзамена на два, принятое в 2015 г. было </w:t>
      </w:r>
      <w:r w:rsidR="005512E4">
        <w:t xml:space="preserve">относительно </w:t>
      </w:r>
      <w:r>
        <w:t xml:space="preserve">правильным. Это позволило </w:t>
      </w:r>
      <w:r w:rsidR="005512E4">
        <w:t>части</w:t>
      </w:r>
      <w:r>
        <w:t xml:space="preserve"> выпускников</w:t>
      </w:r>
      <w:r w:rsidR="005512E4">
        <w:t xml:space="preserve"> (выбрали только один базовый экзамен) </w:t>
      </w:r>
      <w:r>
        <w:t xml:space="preserve"> </w:t>
      </w:r>
      <w:r w:rsidR="005D36FA">
        <w:t>руководствоваться прагматичн</w:t>
      </w:r>
      <w:r w:rsidR="00837B22">
        <w:t>ой</w:t>
      </w:r>
      <w:r w:rsidR="005D36FA">
        <w:t xml:space="preserve"> цел</w:t>
      </w:r>
      <w:r w:rsidR="00837B22">
        <w:t>ью – получить аттестат</w:t>
      </w:r>
      <w:r w:rsidR="005D36FA">
        <w:t xml:space="preserve">, </w:t>
      </w:r>
      <w:r>
        <w:t>определиться с приоритетом в экзаменах</w:t>
      </w:r>
      <w:r w:rsidR="00E3141C">
        <w:t xml:space="preserve">, </w:t>
      </w:r>
      <w:r>
        <w:t>и обратить большее внимание на гуманитарные предметы</w:t>
      </w:r>
      <w:r w:rsidR="00193B98">
        <w:t xml:space="preserve">. </w:t>
      </w:r>
      <w:proofErr w:type="gramStart"/>
      <w:r w:rsidR="001A658E">
        <w:t>Учитывая</w:t>
      </w:r>
      <w:r w:rsidR="00837B22">
        <w:t xml:space="preserve"> то</w:t>
      </w:r>
      <w:r w:rsidR="005512E4">
        <w:t xml:space="preserve">, что </w:t>
      </w:r>
      <w:r w:rsidR="001A658E">
        <w:t xml:space="preserve">часть </w:t>
      </w:r>
      <w:r w:rsidR="005512E4">
        <w:t xml:space="preserve">участников ЕГЭ  не сдали профильный экзамен, </w:t>
      </w:r>
      <w:r w:rsidR="001A658E">
        <w:t xml:space="preserve">то </w:t>
      </w:r>
      <w:r w:rsidR="005512E4">
        <w:t>тех, кому</w:t>
      </w:r>
      <w:r w:rsidR="001A658E">
        <w:t xml:space="preserve"> </w:t>
      </w:r>
      <w:r w:rsidR="00E37DE6">
        <w:t xml:space="preserve">мог быть рекомендован только базовый экзамен доходит до </w:t>
      </w:r>
      <w:r w:rsidR="005512E4">
        <w:t>39,9</w:t>
      </w:r>
      <w:r w:rsidR="00E37DE6">
        <w:t>%.</w:t>
      </w:r>
      <w:r w:rsidR="000A0E93">
        <w:t xml:space="preserve"> </w:t>
      </w:r>
      <w:r w:rsidR="002B1BDE">
        <w:t xml:space="preserve"> </w:t>
      </w:r>
      <w:r w:rsidR="000A0E93">
        <w:t xml:space="preserve">Если учесть ещё и то, что </w:t>
      </w:r>
      <w:r w:rsidR="00A438D6">
        <w:t>22,6</w:t>
      </w:r>
      <w:r w:rsidR="000A0E93">
        <w:t xml:space="preserve">% </w:t>
      </w:r>
      <w:r w:rsidR="00A438D6">
        <w:t>участников ЕГЭ</w:t>
      </w:r>
      <w:r w:rsidR="000A0E93">
        <w:t xml:space="preserve"> не выходят за рамки </w:t>
      </w:r>
      <w:r w:rsidR="00A438D6">
        <w:t>6-8</w:t>
      </w:r>
      <w:r w:rsidR="000A0E93">
        <w:t xml:space="preserve"> заданий базовой части профильного экзамена (так называемая первая часть экзамена</w:t>
      </w:r>
      <w:r w:rsidR="005808DC">
        <w:t>,</w:t>
      </w:r>
      <w:r w:rsidR="00837B22">
        <w:t xml:space="preserve"> вполне соответствующая базовому экзамену</w:t>
      </w:r>
      <w:r w:rsidR="000A0E93">
        <w:t>)</w:t>
      </w:r>
      <w:r w:rsidR="002B2025">
        <w:t xml:space="preserve">, то таких выпускников базового уровня </w:t>
      </w:r>
      <w:r w:rsidR="00A438D6">
        <w:t>более</w:t>
      </w:r>
      <w:r w:rsidR="002B2025">
        <w:t xml:space="preserve"> 60%.</w:t>
      </w:r>
      <w:r w:rsidR="001A519D">
        <w:t xml:space="preserve"> </w:t>
      </w:r>
      <w:proofErr w:type="gramEnd"/>
    </w:p>
    <w:p w:rsidR="00F54517" w:rsidRDefault="007374B9" w:rsidP="00193B98">
      <w:pPr>
        <w:spacing w:line="360" w:lineRule="auto"/>
        <w:jc w:val="both"/>
      </w:pPr>
      <w:r>
        <w:rPr>
          <w:b/>
        </w:rPr>
        <w:t>2</w:t>
      </w:r>
      <w:r w:rsidR="001A519D" w:rsidRPr="001A519D">
        <w:rPr>
          <w:b/>
        </w:rPr>
        <w:t xml:space="preserve">.   </w:t>
      </w:r>
      <w:r w:rsidR="001A519D">
        <w:rPr>
          <w:b/>
        </w:rPr>
        <w:t xml:space="preserve"> </w:t>
      </w:r>
      <w:r w:rsidR="00163889">
        <w:t>Н</w:t>
      </w:r>
      <w:r w:rsidR="00F87538">
        <w:t xml:space="preserve">ичем неоправданная </w:t>
      </w:r>
      <w:r w:rsidR="006E2CFD">
        <w:t>деформация шкалы перевода первичных баллов в тестовые</w:t>
      </w:r>
      <w:r w:rsidR="00F87538">
        <w:t>, говорит о непродуманности</w:t>
      </w:r>
      <w:r w:rsidR="006E2CFD">
        <w:t xml:space="preserve"> </w:t>
      </w:r>
      <w:r w:rsidR="00F87538">
        <w:t xml:space="preserve">некоторых шагов организаторов ЕГЭ и составителей заданий. </w:t>
      </w:r>
      <w:r w:rsidR="00E447F7" w:rsidRPr="007374B9">
        <w:rPr>
          <w:b/>
        </w:rPr>
        <w:t>Во-первых</w:t>
      </w:r>
      <w:r w:rsidR="00E447F7">
        <w:t xml:space="preserve">, сопоставление трудности заданий базового и профильного экзамена, а также сами результаты этих экзаменов позволили бы части выпускников, имеющих 17-20 баллов базового экзамена, приравнять эти баллы к 10-13 баллам профильного экзамена. </w:t>
      </w:r>
      <w:r w:rsidR="00E447F7" w:rsidRPr="007374B9">
        <w:rPr>
          <w:b/>
        </w:rPr>
        <w:t>Во-вторых</w:t>
      </w:r>
      <w:r w:rsidR="00E447F7">
        <w:t xml:space="preserve">, полученные в базовом экзамене оценки не имеют никакого смысла для выпускника, что делает экзамен простой формальностью.  </w:t>
      </w:r>
      <w:r w:rsidR="00922869">
        <w:t xml:space="preserve">Мало того, сам базовый экзамен гораздо проще, чем ОГЭ для выпускников 9 класса. </w:t>
      </w:r>
      <w:r w:rsidR="00640F15">
        <w:t xml:space="preserve">В результате базовый экзамен такого формата и содержания является профанацией выпускного экзамена 11 класса. </w:t>
      </w:r>
      <w:r w:rsidR="00837B22" w:rsidRPr="007374B9">
        <w:rPr>
          <w:b/>
        </w:rPr>
        <w:t>В-</w:t>
      </w:r>
      <w:r w:rsidR="00E447F7" w:rsidRPr="007374B9">
        <w:rPr>
          <w:b/>
        </w:rPr>
        <w:t>третьих</w:t>
      </w:r>
      <w:r w:rsidR="00E447F7">
        <w:t xml:space="preserve">, сопоставление </w:t>
      </w:r>
      <w:r w:rsidR="002A01A4">
        <w:t xml:space="preserve">количества заданий, </w:t>
      </w:r>
      <w:r w:rsidR="00E447F7">
        <w:t>трудности заданий письменной части профильного экзамена и вступительного экзамена в МГУ</w:t>
      </w:r>
      <w:r w:rsidR="00F802AC">
        <w:t>,</w:t>
      </w:r>
      <w:r w:rsidR="00E447F7">
        <w:t xml:space="preserve">  говорит об избыточности заданий ЕГЭ. </w:t>
      </w:r>
      <w:r w:rsidR="00812AC6">
        <w:t xml:space="preserve"> </w:t>
      </w:r>
      <w:r w:rsidR="00163889">
        <w:t xml:space="preserve">Сами авторы уже 30 первичных баллов приравняли к 100 баллам. Получается, что целое задание можно убрать из экзамена. Самый правильный шаг был бы, если бы убрали вымученные задания №19. </w:t>
      </w:r>
      <w:r w:rsidR="00812AC6" w:rsidRPr="00812AC6">
        <w:t>Все 7 заданий письменной части ЕГЭ соответствуют спецификации КИМ, однако если №1</w:t>
      </w:r>
      <w:r w:rsidR="00E50321">
        <w:t>3</w:t>
      </w:r>
      <w:r w:rsidR="00812AC6" w:rsidRPr="00812AC6">
        <w:t>, №1</w:t>
      </w:r>
      <w:r w:rsidR="00E50321">
        <w:t>5</w:t>
      </w:r>
      <w:r w:rsidR="00812AC6" w:rsidRPr="00812AC6">
        <w:t xml:space="preserve">, </w:t>
      </w:r>
      <w:r w:rsidR="00E50321">
        <w:t xml:space="preserve">№16, </w:t>
      </w:r>
      <w:r w:rsidR="00812AC6" w:rsidRPr="00812AC6">
        <w:t xml:space="preserve">№17 вполне </w:t>
      </w:r>
      <w:r w:rsidR="00812AC6" w:rsidRPr="00812AC6">
        <w:lastRenderedPageBreak/>
        <w:t>соответствуют содержанию и уровню трудн</w:t>
      </w:r>
      <w:r w:rsidR="00E8422D">
        <w:t>ости профильного ЕГЭ, то задание</w:t>
      </w:r>
      <w:r w:rsidR="00812AC6" w:rsidRPr="00812AC6">
        <w:t xml:space="preserve"> №1</w:t>
      </w:r>
      <w:r w:rsidR="00E50321">
        <w:t>4</w:t>
      </w:r>
      <w:r w:rsidR="00812AC6" w:rsidRPr="00812AC6">
        <w:t xml:space="preserve"> не соответствуют планируемому уровню трудности. Задание №1</w:t>
      </w:r>
      <w:r w:rsidR="00E50321">
        <w:t>7</w:t>
      </w:r>
      <w:r w:rsidR="00812AC6" w:rsidRPr="00812AC6">
        <w:t xml:space="preserve"> спорно по тематике содержания. Задание №</w:t>
      </w:r>
      <w:r w:rsidR="00E50321">
        <w:t>19</w:t>
      </w:r>
      <w:r w:rsidR="00812AC6" w:rsidRPr="00812AC6">
        <w:t xml:space="preserve"> сохраняет спорность и неясность целей данного задания в ЕГЭ, учитывая содержание вступительного экзамена в МГУ, начиная с 2009 г.</w:t>
      </w:r>
      <w:r w:rsidR="000E0AB6">
        <w:t xml:space="preserve">, не говоря </w:t>
      </w:r>
      <w:r w:rsidR="00E50321">
        <w:t xml:space="preserve">уж </w:t>
      </w:r>
      <w:r w:rsidR="000E0AB6">
        <w:t>о вступительных экзаменах в вузы прошлых лет.</w:t>
      </w:r>
    </w:p>
    <w:p w:rsidR="0031365A" w:rsidRDefault="003A5258" w:rsidP="00193B98">
      <w:pPr>
        <w:spacing w:line="360" w:lineRule="auto"/>
        <w:jc w:val="both"/>
      </w:pPr>
      <w:r>
        <w:rPr>
          <w:b/>
        </w:rPr>
        <w:t>3</w:t>
      </w:r>
      <w:r w:rsidR="00C23D22" w:rsidRPr="00C23D22">
        <w:rPr>
          <w:b/>
        </w:rPr>
        <w:t xml:space="preserve">.  </w:t>
      </w:r>
      <w:r w:rsidR="00C22061" w:rsidRPr="002E6D68">
        <w:t xml:space="preserve">Из </w:t>
      </w:r>
      <w:r w:rsidR="00C23D22">
        <w:t>результатов профильного экзамена</w:t>
      </w:r>
      <w:r w:rsidR="00C22061" w:rsidRPr="002E6D68">
        <w:t xml:space="preserve"> следует, что </w:t>
      </w:r>
      <w:r w:rsidR="00252F76">
        <w:t xml:space="preserve">абсолютное число </w:t>
      </w:r>
      <w:r w:rsidR="00C22061" w:rsidRPr="002E6D68">
        <w:t xml:space="preserve"> выпускников</w:t>
      </w:r>
      <w:r w:rsidR="00252F76">
        <w:t xml:space="preserve"> имеют результаты </w:t>
      </w:r>
      <w:r w:rsidR="00F20521">
        <w:t>не выше</w:t>
      </w:r>
      <w:r w:rsidR="00252F76">
        <w:t xml:space="preserve"> 1</w:t>
      </w:r>
      <w:r w:rsidR="00E8422D">
        <w:t>2</w:t>
      </w:r>
      <w:r w:rsidR="00252F76">
        <w:t xml:space="preserve"> баллов</w:t>
      </w:r>
      <w:r w:rsidR="00E0650E">
        <w:t xml:space="preserve"> (77,49%)</w:t>
      </w:r>
      <w:r w:rsidR="00252F76">
        <w:t xml:space="preserve"> </w:t>
      </w:r>
      <w:r w:rsidR="00E8422D">
        <w:t xml:space="preserve"> </w:t>
      </w:r>
      <w:r w:rsidR="00252F76">
        <w:t xml:space="preserve">и вторая часть </w:t>
      </w:r>
      <w:r w:rsidR="00AD1B6E">
        <w:t xml:space="preserve">экзамена </w:t>
      </w:r>
      <w:r w:rsidR="00252F76">
        <w:t xml:space="preserve">им </w:t>
      </w:r>
      <w:r w:rsidR="00AD1B6E">
        <w:t xml:space="preserve">либо </w:t>
      </w:r>
      <w:r w:rsidR="00252F76">
        <w:t>не нужна</w:t>
      </w:r>
      <w:r w:rsidR="00AD1B6E">
        <w:t>, либо нужны первые три задания.</w:t>
      </w:r>
      <w:r w:rsidR="00252F76">
        <w:t xml:space="preserve"> </w:t>
      </w:r>
      <w:r w:rsidR="00C10D1A">
        <w:t xml:space="preserve"> </w:t>
      </w:r>
      <w:r w:rsidR="00E77661" w:rsidRPr="002E6D68">
        <w:t>Средний балл выпускников вечерних</w:t>
      </w:r>
      <w:r w:rsidR="00C22061" w:rsidRPr="002E6D68">
        <w:t xml:space="preserve"> </w:t>
      </w:r>
      <w:r w:rsidR="00E77661" w:rsidRPr="002E6D68">
        <w:t xml:space="preserve">школ, выпускников прошлых лет и выпускников учреждений СПО </w:t>
      </w:r>
      <w:r w:rsidR="003F58B5">
        <w:t xml:space="preserve">практически </w:t>
      </w:r>
      <w:r w:rsidR="00E77661" w:rsidRPr="002E6D68">
        <w:t>не мен</w:t>
      </w:r>
      <w:r w:rsidR="003F58B5">
        <w:t>яется годами</w:t>
      </w:r>
      <w:r w:rsidR="00E77661" w:rsidRPr="002E6D68">
        <w:t>.</w:t>
      </w:r>
      <w:r w:rsidR="00C22061" w:rsidRPr="002E6D68">
        <w:t xml:space="preserve">  </w:t>
      </w:r>
      <w:r w:rsidR="00E77661" w:rsidRPr="002E6D68">
        <w:t xml:space="preserve">Среди школ наилучшие результаты </w:t>
      </w:r>
      <w:r w:rsidR="003F58B5">
        <w:t xml:space="preserve">традиционно </w:t>
      </w:r>
      <w:r w:rsidR="00E77661" w:rsidRPr="002E6D68">
        <w:t xml:space="preserve">получены в лицеях, где средний </w:t>
      </w:r>
      <w:r w:rsidR="003F58B5">
        <w:t xml:space="preserve">первичный </w:t>
      </w:r>
      <w:r w:rsidR="00E77661" w:rsidRPr="002E6D68">
        <w:t xml:space="preserve">балл </w:t>
      </w:r>
      <w:r w:rsidR="00693D13">
        <w:t>на 50%</w:t>
      </w:r>
      <w:r w:rsidR="003F58B5">
        <w:t xml:space="preserve"> выше балла  в общеобразовательных школах. </w:t>
      </w:r>
      <w:r w:rsidR="00812AC6">
        <w:t xml:space="preserve"> </w:t>
      </w:r>
    </w:p>
    <w:p w:rsidR="00D56FE3" w:rsidRPr="00D56FE3" w:rsidRDefault="00D56FE3" w:rsidP="00D56FE3">
      <w:pPr>
        <w:pStyle w:val="af4"/>
        <w:spacing w:line="360" w:lineRule="auto"/>
        <w:ind w:left="0"/>
        <w:jc w:val="both"/>
      </w:pPr>
      <w:r w:rsidRPr="00D56FE3">
        <w:rPr>
          <w:b/>
        </w:rPr>
        <w:t>4.</w:t>
      </w:r>
      <w:r w:rsidRPr="00D56FE3">
        <w:t xml:space="preserve">  </w:t>
      </w:r>
      <w:r w:rsidRPr="00D56FE3">
        <w:tab/>
        <w:t>Результаты этого года по заданиям №1</w:t>
      </w:r>
      <w:r w:rsidR="00693D13">
        <w:t xml:space="preserve">3 (тригонометрическое уравнение), </w:t>
      </w:r>
      <w:r w:rsidRPr="00D56FE3">
        <w:t>№15</w:t>
      </w:r>
      <w:r w:rsidR="00693D13">
        <w:t xml:space="preserve"> </w:t>
      </w:r>
      <w:r w:rsidRPr="00D56FE3">
        <w:t>(показательное неравенство)</w:t>
      </w:r>
      <w:r w:rsidR="00693D13">
        <w:t>, №17 (текстовая задача)</w:t>
      </w:r>
      <w:r w:rsidRPr="00D56FE3">
        <w:t xml:space="preserve"> заметно выше, чем результаты прошлого года. Это говорит о большей подготовленности выпускников именно по этим темам. Получены хорошие результаты по заданию С</w:t>
      </w:r>
      <w:proofErr w:type="gramStart"/>
      <w:r w:rsidRPr="00D56FE3">
        <w:t>1</w:t>
      </w:r>
      <w:proofErr w:type="gramEnd"/>
      <w:r w:rsidRPr="00D56FE3">
        <w:t xml:space="preserve"> (№13) – стандартное квадратное уравнение относительно логарифма от тригонометрической функции, решаемое с помощью замены переменной. Большое число выпускников справилось с ним. </w:t>
      </w:r>
      <w:r w:rsidR="00693D13">
        <w:t>В</w:t>
      </w:r>
      <w:r w:rsidRPr="00D56FE3">
        <w:t xml:space="preserve"> процессе решения у </w:t>
      </w:r>
      <w:r w:rsidR="00693D13">
        <w:t>многих</w:t>
      </w:r>
      <w:r w:rsidRPr="00D56FE3">
        <w:t xml:space="preserve"> решивших этот пример вначале </w:t>
      </w:r>
      <w:r w:rsidR="000365AD">
        <w:t xml:space="preserve">было записано ОДЗ, не </w:t>
      </w:r>
      <w:r w:rsidRPr="00D56FE3">
        <w:t>нужно</w:t>
      </w:r>
      <w:r w:rsidR="000365AD">
        <w:t>е в данном задании</w:t>
      </w:r>
      <w:r w:rsidRPr="00D56FE3">
        <w:t xml:space="preserve">. </w:t>
      </w:r>
      <w:r w:rsidR="00693D13">
        <w:t>Д</w:t>
      </w:r>
      <w:r w:rsidRPr="00D56FE3">
        <w:t>етей учили всегда писать ОДЗ, вот они и поста</w:t>
      </w:r>
      <w:r w:rsidR="00693D13">
        <w:t xml:space="preserve">рались. Но многие перестарались и решили ОДЗ с ошибкой. </w:t>
      </w:r>
      <w:r w:rsidRPr="00D56FE3">
        <w:t xml:space="preserve"> Это говорит об излишней </w:t>
      </w:r>
      <w:proofErr w:type="spellStart"/>
      <w:r w:rsidRPr="00D56FE3">
        <w:t>формализованности</w:t>
      </w:r>
      <w:proofErr w:type="spellEnd"/>
      <w:r w:rsidRPr="00D56FE3">
        <w:t xml:space="preserve"> решения этих уравнений, связанной с изложением этой темы в учебниках.</w:t>
      </w:r>
      <w:r w:rsidR="00693D13">
        <w:t xml:space="preserve"> Число третьих проверок в этом году увеличилось в два раза по сравнению с прошлым годом. Связано это в первую очередь с заданием №13. По критериям ФИПИ за неправильно решённое ОДЗ в этом задании следовало ставить 0 баллов, так как это не арифметические ошибки</w:t>
      </w:r>
      <w:r w:rsidR="00EE76A0">
        <w:t xml:space="preserve">. С другой стороны, ФИПИ в некоторых заданиях «не замечают» грубые не арифметические ошибки. </w:t>
      </w:r>
      <w:r w:rsidR="007615D6">
        <w:t>Нечёткость критериев сказывается на работе экспертов.</w:t>
      </w:r>
    </w:p>
    <w:p w:rsidR="003A26D1" w:rsidRPr="003A26D1" w:rsidRDefault="003A26D1" w:rsidP="003A26D1">
      <w:pPr>
        <w:spacing w:line="360" w:lineRule="auto"/>
        <w:jc w:val="both"/>
      </w:pPr>
      <w:r w:rsidRPr="003A26D1">
        <w:rPr>
          <w:b/>
        </w:rPr>
        <w:t xml:space="preserve">5.   </w:t>
      </w:r>
      <w:r w:rsidRPr="003A26D1">
        <w:t xml:space="preserve">Из результатов выполнения заданий ЕГЭ и базового экзамена и профильного следует, что наиболее провальные темы в школьном курсе – это стереометрия и математический анализ. Это может быть следствием того, что в 11 классе упор при обучении сделан на отработку заданий ЕГЭ из брошюр для натаскивания. В результате учебники потеряли смысл, и темы стали мало востребованы. Зачем осваивать сложный новый материал, если это всего лишь потеря 2-3 баллов, зато высвобождает выпускнику гораздо больше времени на отработку привычных заданий за основную школу и за 10 класс. </w:t>
      </w:r>
    </w:p>
    <w:p w:rsidR="003A26D1" w:rsidRPr="003A26D1" w:rsidRDefault="003A26D1" w:rsidP="003A26D1">
      <w:pPr>
        <w:spacing w:line="360" w:lineRule="auto"/>
        <w:jc w:val="both"/>
      </w:pPr>
      <w:r w:rsidRPr="003A26D1">
        <w:t>Процент выполнения заданий С</w:t>
      </w:r>
      <w:proofErr w:type="gramStart"/>
      <w:r w:rsidRPr="003A26D1">
        <w:t>2</w:t>
      </w:r>
      <w:proofErr w:type="gramEnd"/>
      <w:r w:rsidRPr="003A26D1">
        <w:t xml:space="preserve"> (№14) с каждым годом всё хуже и хуже. Это уже системный порок ЕГЭ данного формата.</w:t>
      </w:r>
    </w:p>
    <w:p w:rsidR="003A26D1" w:rsidRPr="003A26D1" w:rsidRDefault="003A26D1" w:rsidP="003A26D1">
      <w:pPr>
        <w:spacing w:line="360" w:lineRule="auto"/>
        <w:jc w:val="both"/>
      </w:pPr>
      <w:r w:rsidRPr="003A26D1">
        <w:rPr>
          <w:b/>
        </w:rPr>
        <w:lastRenderedPageBreak/>
        <w:t>6.</w:t>
      </w:r>
      <w:r w:rsidRPr="003A26D1">
        <w:t xml:space="preserve">    Увеличение </w:t>
      </w:r>
      <w:proofErr w:type="spellStart"/>
      <w:r w:rsidRPr="003A26D1">
        <w:t>децильного</w:t>
      </w:r>
      <w:proofErr w:type="spellEnd"/>
      <w:r w:rsidRPr="003A26D1">
        <w:t xml:space="preserve"> коэффициента (с 1,874 до 2,261) по сравнению с прошлыми годами при сравнении школ с лучшими результатами и с худшими, предположительно связан с тем, что в слабых школах большое число детей сдаёт экзамен на базовом уровне.  Поэтому те учащиеся, которые хотели бы сдавать профильный экзамен,  не вписываются в систему запросов большинства. В результате эти учащиеся в ещё более проигрышном положении, чем были в прошлые годы по сравнению с теми учащимися, которые в других школах составляют большинство и тем самым формируют повышенные запросы к обучению и к учителям. </w:t>
      </w:r>
      <w:r w:rsidR="00EE0C9D">
        <w:t xml:space="preserve">Школам с низкими результатами по профильному экзамену следует </w:t>
      </w:r>
      <w:r w:rsidR="00ED56CE">
        <w:t xml:space="preserve">в 11 классе </w:t>
      </w:r>
      <w:r w:rsidR="00EE0C9D">
        <w:t>провести работу с учениками и их родителями</w:t>
      </w:r>
      <w:r w:rsidR="00ED56CE">
        <w:t xml:space="preserve"> с целью их ориентации на базовый экзамен. </w:t>
      </w:r>
      <w:r w:rsidR="00C3242B">
        <w:t xml:space="preserve">Авторы ЕГЭ неоднократно писали, что до </w:t>
      </w:r>
      <w:r w:rsidR="007E052D">
        <w:t>30% учащихся основной школы не готовы к старшей школе. Это следует учитывать администрациям школ при  выборе выпускниками  формата экзамена.</w:t>
      </w:r>
    </w:p>
    <w:p w:rsidR="006B38F5" w:rsidRDefault="003A26D1" w:rsidP="00ED56CE">
      <w:pPr>
        <w:tabs>
          <w:tab w:val="left" w:pos="6235"/>
        </w:tabs>
        <w:spacing w:line="360" w:lineRule="auto"/>
        <w:jc w:val="both"/>
      </w:pPr>
      <w:r>
        <w:rPr>
          <w:b/>
        </w:rPr>
        <w:t>7</w:t>
      </w:r>
      <w:r w:rsidR="006B38F5" w:rsidRPr="006B38F5">
        <w:rPr>
          <w:b/>
        </w:rPr>
        <w:t xml:space="preserve">.   </w:t>
      </w:r>
      <w:r w:rsidR="006B38F5">
        <w:t xml:space="preserve">Предложения по результатам ЕГЭ </w:t>
      </w:r>
      <w:r w:rsidR="00C13CB4">
        <w:t>2015 и 2016 гг.</w:t>
      </w:r>
      <w:r w:rsidR="006B38F5">
        <w:t>:</w:t>
      </w:r>
      <w:r w:rsidR="00ED56CE">
        <w:tab/>
      </w:r>
    </w:p>
    <w:p w:rsidR="006B38F5" w:rsidRDefault="00DB4EC8" w:rsidP="006B38F5">
      <w:pPr>
        <w:pStyle w:val="af4"/>
        <w:numPr>
          <w:ilvl w:val="0"/>
          <w:numId w:val="7"/>
        </w:numPr>
        <w:spacing w:line="360" w:lineRule="auto"/>
        <w:jc w:val="both"/>
      </w:pPr>
      <w:r>
        <w:t>Уравнять базовый экзамен ЕГЭ по содержанию и по организации с ГВЭ и сделать всеобщим. Пусть 10</w:t>
      </w:r>
      <w:r w:rsidR="00C3242B">
        <w:t>-12</w:t>
      </w:r>
      <w:r>
        <w:t xml:space="preserve"> письменных базовых </w:t>
      </w:r>
      <w:r w:rsidR="008D6102">
        <w:t xml:space="preserve">и повышенного уровня </w:t>
      </w:r>
      <w:r>
        <w:t>заданий традиционно проверяют учителя школ, а отличие школ по статусу должно соответствовать времени выполнения экзамена. Условно для всех школ это 4 часа, для лицеев это 3 часа. Полученные отметки пусть будут учитываться при простановке итоговых отметок в аттестат.</w:t>
      </w:r>
    </w:p>
    <w:p w:rsidR="00DB4EC8" w:rsidRDefault="00DB4EC8" w:rsidP="006B38F5">
      <w:pPr>
        <w:pStyle w:val="af4"/>
        <w:numPr>
          <w:ilvl w:val="0"/>
          <w:numId w:val="7"/>
        </w:numPr>
        <w:spacing w:line="360" w:lineRule="auto"/>
        <w:jc w:val="both"/>
      </w:pPr>
      <w:r>
        <w:t xml:space="preserve">Профильный экзамен должен быть сокращён в два раза и приблизиться по содержанию </w:t>
      </w:r>
      <w:r w:rsidR="00C65E0C">
        <w:t>к программе старшей школы</w:t>
      </w:r>
      <w:r>
        <w:t>.</w:t>
      </w:r>
      <w:r w:rsidR="00253417">
        <w:t xml:space="preserve"> При этом в обязательном порядке исключить печать сборников для подготовки к ЕГЭ.</w:t>
      </w:r>
      <w:r w:rsidR="007967D1">
        <w:t xml:space="preserve"> </w:t>
      </w:r>
      <w:r w:rsidR="0034306E">
        <w:t>Только в этом случае учебники будут востребованы</w:t>
      </w:r>
      <w:r w:rsidR="00C3242B">
        <w:t>,</w:t>
      </w:r>
      <w:r w:rsidR="00272461" w:rsidRPr="00272461">
        <w:rPr>
          <w:sz w:val="28"/>
          <w:szCs w:val="28"/>
        </w:rPr>
        <w:t xml:space="preserve"> </w:t>
      </w:r>
      <w:r w:rsidR="00272461" w:rsidRPr="00272461">
        <w:t>и можно будет ожидать улучшения результатов по математике.</w:t>
      </w:r>
    </w:p>
    <w:p w:rsidR="00CA282E" w:rsidRPr="00CA282E" w:rsidRDefault="00B90D13" w:rsidP="00A57E53">
      <w:pPr>
        <w:spacing w:line="360" w:lineRule="auto"/>
        <w:jc w:val="both"/>
      </w:pPr>
      <w:r>
        <w:rPr>
          <w:b/>
        </w:rPr>
        <w:t>8</w:t>
      </w:r>
      <w:r w:rsidR="00CA282E" w:rsidRPr="00CA282E">
        <w:rPr>
          <w:b/>
        </w:rPr>
        <w:t xml:space="preserve">. </w:t>
      </w:r>
      <w:r w:rsidR="00CA282E">
        <w:rPr>
          <w:b/>
        </w:rPr>
        <w:t xml:space="preserve">  </w:t>
      </w:r>
      <w:r w:rsidR="00CA282E">
        <w:t>«Методические рекомендации для учителей, подготовленные на основе анализа типичных ошибок участников ЕГЭ 201</w:t>
      </w:r>
      <w:r w:rsidR="00C13CB4">
        <w:t>6</w:t>
      </w:r>
      <w:r w:rsidR="00C3242B">
        <w:t xml:space="preserve"> года» на 1 октября</w:t>
      </w:r>
      <w:r w:rsidR="00A1681A">
        <w:t xml:space="preserve"> ФИПИ</w:t>
      </w:r>
      <w:r w:rsidR="00C3242B">
        <w:t xml:space="preserve"> до сих пор не опубликованы. Это говорит о </w:t>
      </w:r>
      <w:r w:rsidR="00CA282E">
        <w:t xml:space="preserve"> </w:t>
      </w:r>
      <w:r w:rsidR="00C3242B">
        <w:t>противоречивом положении, в котором находятся организаторы ЭГЭ.</w:t>
      </w:r>
    </w:p>
    <w:p w:rsidR="00852F08" w:rsidRPr="00CA282E" w:rsidRDefault="00852F08" w:rsidP="00852F08">
      <w:pPr>
        <w:spacing w:line="360" w:lineRule="auto"/>
        <w:jc w:val="both"/>
      </w:pPr>
    </w:p>
    <w:p w:rsidR="00852F08" w:rsidRDefault="00852F08" w:rsidP="00852F08">
      <w:pPr>
        <w:spacing w:line="360" w:lineRule="auto"/>
        <w:jc w:val="both"/>
      </w:pPr>
    </w:p>
    <w:p w:rsidR="008A441F" w:rsidRDefault="008A441F" w:rsidP="008A441F">
      <w:pPr>
        <w:spacing w:after="20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172085</wp:posOffset>
            </wp:positionV>
            <wp:extent cx="951230" cy="457200"/>
            <wp:effectExtent l="19050" t="0" r="1270" b="0"/>
            <wp:wrapTight wrapText="bothSides">
              <wp:wrapPolygon edited="0">
                <wp:start x="-433" y="0"/>
                <wp:lineTo x="-433" y="20700"/>
                <wp:lineTo x="21629" y="20700"/>
                <wp:lineTo x="21629" y="0"/>
                <wp:lineTo x="-433" y="0"/>
              </wp:wrapPolygon>
            </wp:wrapTight>
            <wp:docPr id="13" name="Рисунок 5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Зав. кафедрой теории</w:t>
      </w:r>
    </w:p>
    <w:p w:rsidR="00852F08" w:rsidRDefault="008A441F" w:rsidP="008A441F">
      <w:pPr>
        <w:spacing w:after="200"/>
      </w:pPr>
      <w:r>
        <w:t xml:space="preserve"> и методики обучения математике                                                         Малышев И.Г.</w:t>
      </w:r>
    </w:p>
    <w:p w:rsidR="008A441F" w:rsidRDefault="008A441F" w:rsidP="00852F08">
      <w:pPr>
        <w:spacing w:line="360" w:lineRule="auto"/>
        <w:jc w:val="center"/>
        <w:rPr>
          <w:b/>
          <w:sz w:val="28"/>
          <w:szCs w:val="28"/>
        </w:rPr>
      </w:pPr>
    </w:p>
    <w:p w:rsidR="008A441F" w:rsidRDefault="008A441F" w:rsidP="00852F08">
      <w:pPr>
        <w:spacing w:line="360" w:lineRule="auto"/>
        <w:jc w:val="center"/>
        <w:rPr>
          <w:b/>
          <w:sz w:val="28"/>
          <w:szCs w:val="28"/>
        </w:rPr>
      </w:pPr>
    </w:p>
    <w:p w:rsidR="008A441F" w:rsidRDefault="008A441F" w:rsidP="00852F08">
      <w:pPr>
        <w:spacing w:line="360" w:lineRule="auto"/>
        <w:jc w:val="center"/>
        <w:rPr>
          <w:b/>
          <w:sz w:val="28"/>
          <w:szCs w:val="28"/>
        </w:rPr>
      </w:pPr>
    </w:p>
    <w:p w:rsidR="00A57E53" w:rsidRDefault="00A57E53" w:rsidP="00852F08">
      <w:pPr>
        <w:spacing w:line="360" w:lineRule="auto"/>
        <w:jc w:val="center"/>
        <w:rPr>
          <w:b/>
          <w:sz w:val="28"/>
          <w:szCs w:val="28"/>
        </w:rPr>
        <w:sectPr w:rsidR="00A57E53" w:rsidSect="00887E84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2F08" w:rsidRDefault="00A1681A" w:rsidP="00A1681A">
      <w:pPr>
        <w:tabs>
          <w:tab w:val="left" w:pos="3677"/>
          <w:tab w:val="center" w:pos="4677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852F08">
        <w:rPr>
          <w:b/>
          <w:sz w:val="28"/>
          <w:szCs w:val="28"/>
        </w:rPr>
        <w:t>Приложение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8929"/>
      </w:tblGrid>
      <w:tr w:rsidR="00852F08" w:rsidTr="0031365A">
        <w:trPr>
          <w:trHeight w:val="281"/>
        </w:trPr>
        <w:tc>
          <w:tcPr>
            <w:tcW w:w="567" w:type="dxa"/>
            <w:vAlign w:val="center"/>
          </w:tcPr>
          <w:p w:rsidR="00852F08" w:rsidRDefault="00852F08" w:rsidP="0031365A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" w:type="dxa"/>
          </w:tcPr>
          <w:p w:rsidR="00852F08" w:rsidRDefault="00852F08" w:rsidP="0031365A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29" w:type="dxa"/>
            <w:vAlign w:val="center"/>
          </w:tcPr>
          <w:p w:rsidR="00852F08" w:rsidRDefault="00852F08" w:rsidP="003B1148">
            <w:pPr>
              <w:tabs>
                <w:tab w:val="left" w:pos="300"/>
              </w:tabs>
              <w:spacing w:line="360" w:lineRule="auto"/>
              <w:jc w:val="center"/>
              <w:rPr>
                <w:b/>
              </w:rPr>
            </w:pPr>
            <w:r w:rsidRPr="00C8709C">
              <w:rPr>
                <w:b/>
                <w:sz w:val="28"/>
                <w:szCs w:val="28"/>
              </w:rPr>
              <w:t xml:space="preserve">ЕГЭ </w:t>
            </w:r>
            <w:r>
              <w:rPr>
                <w:b/>
                <w:sz w:val="28"/>
                <w:szCs w:val="28"/>
              </w:rPr>
              <w:t xml:space="preserve">профильный </w:t>
            </w:r>
            <w:r w:rsidRPr="00C8709C">
              <w:rPr>
                <w:b/>
                <w:sz w:val="28"/>
                <w:szCs w:val="28"/>
              </w:rPr>
              <w:t xml:space="preserve"> уровень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3B1148">
              <w:rPr>
                <w:b/>
                <w:sz w:val="28"/>
                <w:szCs w:val="28"/>
              </w:rPr>
              <w:t>Вторая часть одного из</w:t>
            </w:r>
            <w:r w:rsidR="00E31B81">
              <w:rPr>
                <w:b/>
                <w:sz w:val="28"/>
                <w:szCs w:val="28"/>
              </w:rPr>
              <w:t xml:space="preserve"> вариант</w:t>
            </w:r>
            <w:r w:rsidR="003B1148">
              <w:rPr>
                <w:b/>
                <w:sz w:val="28"/>
                <w:szCs w:val="28"/>
              </w:rPr>
              <w:t>ов</w:t>
            </w:r>
            <w:r w:rsidRPr="00C870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 w:rsidR="003B1148">
              <w:rPr>
                <w:b/>
                <w:sz w:val="28"/>
                <w:szCs w:val="28"/>
              </w:rPr>
              <w:t>6</w:t>
            </w:r>
            <w:r w:rsidRPr="00C870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C8709C">
              <w:rPr>
                <w:b/>
                <w:sz w:val="28"/>
                <w:szCs w:val="28"/>
              </w:rPr>
              <w:t>.201</w:t>
            </w:r>
            <w:r w:rsidR="003B1148">
              <w:rPr>
                <w:b/>
                <w:sz w:val="28"/>
                <w:szCs w:val="28"/>
              </w:rPr>
              <w:t>6</w:t>
            </w:r>
            <w:r w:rsidRPr="00C8709C">
              <w:rPr>
                <w:b/>
                <w:sz w:val="28"/>
                <w:szCs w:val="28"/>
              </w:rPr>
              <w:t>.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852F08" w:rsidP="003A0830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830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44,7</w:t>
            </w:r>
          </w:p>
        </w:tc>
        <w:tc>
          <w:tcPr>
            <w:tcW w:w="8929" w:type="dxa"/>
            <w:hideMark/>
          </w:tcPr>
          <w:p w:rsidR="00852F08" w:rsidRDefault="00852F08" w:rsidP="0031365A">
            <w:pPr>
              <w:spacing w:line="360" w:lineRule="auto"/>
              <w:ind w:left="459" w:hanging="459"/>
              <w:rPr>
                <w:position w:val="-24"/>
              </w:rPr>
            </w:pPr>
            <w:r>
              <w:t xml:space="preserve">а) Решите уравнение    </w:t>
            </w:r>
            <w:r w:rsidR="004F75B7" w:rsidRPr="00B044D2">
              <w:rPr>
                <w:position w:val="-12"/>
              </w:rPr>
              <w:object w:dxaOrig="3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45pt;height:19.15pt" o:ole="">
                  <v:imagedata r:id="rId14" o:title=""/>
                </v:shape>
                <o:OLEObject Type="Embed" ProgID="Equation.3" ShapeID="_x0000_i1025" DrawAspect="Content" ObjectID="_1536604966" r:id="rId15"/>
              </w:object>
            </w:r>
          </w:p>
          <w:p w:rsidR="00852F08" w:rsidRPr="00CE6AA6" w:rsidRDefault="00852F08" w:rsidP="0031365A">
            <w:pPr>
              <w:spacing w:line="360" w:lineRule="auto"/>
              <w:ind w:left="742" w:hanging="742"/>
              <w:rPr>
                <w:bCs/>
              </w:rPr>
            </w:pPr>
            <w:r w:rsidRPr="00800C54">
              <w:rPr>
                <w:rStyle w:val="af1"/>
                <w:b w:val="0"/>
              </w:rPr>
              <w:t>б)  Найдите все корни этого уравнения,     принадлежащие отрезку</w:t>
            </w:r>
            <w:r w:rsidRPr="00E32FDB">
              <w:rPr>
                <w:rStyle w:val="af1"/>
              </w:rPr>
              <w:t xml:space="preserve"> </w:t>
            </w:r>
            <w:r w:rsidRPr="00E32FDB">
              <w:rPr>
                <w:bCs/>
                <w:position w:val="-28"/>
              </w:rPr>
              <w:object w:dxaOrig="960" w:dyaOrig="680">
                <v:shape id="_x0000_i1026" type="#_x0000_t75" style="width:49.8pt;height:32.15pt" o:ole="">
                  <v:imagedata r:id="rId16" o:title=""/>
                </v:shape>
                <o:OLEObject Type="Embed" ProgID="Equation.3" ShapeID="_x0000_i1026" DrawAspect="Content" ObjectID="_1536604967" r:id="rId17"/>
              </w:object>
            </w:r>
            <w:r>
              <w:rPr>
                <w:rStyle w:val="af1"/>
              </w:rPr>
              <w:t xml:space="preserve">.    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852F08" w:rsidP="003A0830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830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3,6</w:t>
            </w:r>
          </w:p>
        </w:tc>
        <w:tc>
          <w:tcPr>
            <w:tcW w:w="8929" w:type="dxa"/>
            <w:hideMark/>
          </w:tcPr>
          <w:p w:rsidR="00852F08" w:rsidRPr="005C474A" w:rsidRDefault="00852F08" w:rsidP="0031365A">
            <w:pPr>
              <w:spacing w:line="360" w:lineRule="auto"/>
              <w:ind w:left="34" w:hanging="34"/>
            </w:pPr>
            <w:r>
              <w:t xml:space="preserve">В правильной треугольной </w:t>
            </w:r>
            <w:r w:rsidR="004F75B7">
              <w:t xml:space="preserve">призме  </w:t>
            </w:r>
            <w:r>
              <w:t>АВС</w:t>
            </w:r>
            <w:r w:rsidR="004F75B7">
              <w:t>А</w:t>
            </w:r>
            <w:r w:rsidR="004F75B7">
              <w:rPr>
                <w:vertAlign w:val="subscript"/>
              </w:rPr>
              <w:t>1</w:t>
            </w:r>
            <w:r w:rsidR="004F75B7">
              <w:t>В</w:t>
            </w:r>
            <w:r w:rsidR="004F75B7">
              <w:rPr>
                <w:vertAlign w:val="subscript"/>
              </w:rPr>
              <w:t>1</w:t>
            </w:r>
            <w:r w:rsidR="004F75B7">
              <w:t>С</w:t>
            </w:r>
            <w:r w:rsidR="004F75B7">
              <w:rPr>
                <w:vertAlign w:val="subscript"/>
              </w:rPr>
              <w:t>1</w:t>
            </w:r>
            <w:r>
              <w:t xml:space="preserve"> сторона основани</w:t>
            </w:r>
            <w:r w:rsidR="006D42D3">
              <w:t>я</w:t>
            </w:r>
            <w:r>
              <w:t xml:space="preserve"> АВ  равна 12, а </w:t>
            </w:r>
            <w:r w:rsidR="00240EE5">
              <w:t>боковое ребро А</w:t>
            </w:r>
            <w:r>
              <w:t>А</w:t>
            </w:r>
            <w:proofErr w:type="gramStart"/>
            <w:r w:rsidR="00240EE5">
              <w:rPr>
                <w:vertAlign w:val="subscript"/>
              </w:rPr>
              <w:t>1</w:t>
            </w:r>
            <w:proofErr w:type="gramEnd"/>
            <w:r w:rsidR="00240EE5">
              <w:t xml:space="preserve"> </w:t>
            </w:r>
            <w:r>
              <w:t xml:space="preserve"> равно </w:t>
            </w:r>
            <w:r w:rsidR="00240EE5" w:rsidRPr="00240EE5">
              <w:rPr>
                <w:position w:val="-8"/>
              </w:rPr>
              <w:object w:dxaOrig="480" w:dyaOrig="360">
                <v:shape id="_x0000_i1027" type="#_x0000_t75" style="width:23.75pt;height:19.15pt" o:ole="">
                  <v:imagedata r:id="rId18" o:title=""/>
                </v:shape>
                <o:OLEObject Type="Embed" ProgID="Equation.3" ShapeID="_x0000_i1027" DrawAspect="Content" ObjectID="_1536604968" r:id="rId19"/>
              </w:object>
            </w:r>
            <w:r>
              <w:t xml:space="preserve">. </w:t>
            </w:r>
            <w:r w:rsidR="00240EE5">
              <w:t xml:space="preserve">На </w:t>
            </w:r>
            <w:r>
              <w:t xml:space="preserve"> рёб</w:t>
            </w:r>
            <w:r w:rsidR="00240EE5">
              <w:t xml:space="preserve">рах АВ и </w:t>
            </w:r>
            <w:r w:rsidR="00240EE5" w:rsidRPr="00240EE5">
              <w:t>В</w:t>
            </w:r>
            <w:r w:rsidR="00240EE5">
              <w:rPr>
                <w:vertAlign w:val="subscript"/>
              </w:rPr>
              <w:t>1</w:t>
            </w:r>
            <w:r w:rsidR="00240EE5">
              <w:t>С</w:t>
            </w:r>
            <w:r w:rsidR="00240EE5">
              <w:rPr>
                <w:vertAlign w:val="subscript"/>
              </w:rPr>
              <w:t>1</w:t>
            </w:r>
            <w:r w:rsidR="00240EE5">
              <w:t xml:space="preserve"> отмечены точки </w:t>
            </w:r>
            <w:r w:rsidR="00240EE5">
              <w:rPr>
                <w:lang w:val="en-US"/>
              </w:rPr>
              <w:t>K</w:t>
            </w:r>
            <w:r w:rsidR="00240EE5" w:rsidRPr="00240EE5">
              <w:t xml:space="preserve">  </w:t>
            </w:r>
            <w:r w:rsidR="00240EE5">
              <w:t>и</w:t>
            </w:r>
            <w:r w:rsidR="00240EE5" w:rsidRPr="00240EE5">
              <w:t xml:space="preserve">  </w:t>
            </w:r>
            <w:r w:rsidR="00240EE5">
              <w:rPr>
                <w:lang w:val="en-US"/>
              </w:rPr>
              <w:t>L</w:t>
            </w:r>
            <w:r>
              <w:t xml:space="preserve"> </w:t>
            </w:r>
            <w:r w:rsidR="00240EE5">
              <w:t>соответственно, причём  АК = 2,   В</w:t>
            </w:r>
            <w:r w:rsidR="00240EE5">
              <w:rPr>
                <w:vertAlign w:val="subscript"/>
              </w:rPr>
              <w:t>1</w:t>
            </w:r>
            <w:r w:rsidR="00240EE5">
              <w:rPr>
                <w:lang w:val="en-US"/>
              </w:rPr>
              <w:t>L</w:t>
            </w:r>
            <w:r w:rsidR="00240EE5">
              <w:t xml:space="preserve"> = 4. Точка М  – середина ребра А</w:t>
            </w:r>
            <w:r w:rsidR="00240EE5">
              <w:rPr>
                <w:vertAlign w:val="subscript"/>
              </w:rPr>
              <w:t>1</w:t>
            </w:r>
            <w:r w:rsidR="00240EE5">
              <w:t>С</w:t>
            </w:r>
            <w:r w:rsidR="00240EE5">
              <w:rPr>
                <w:vertAlign w:val="subscript"/>
              </w:rPr>
              <w:t>1</w:t>
            </w:r>
            <w:r w:rsidR="00240EE5">
              <w:t>. Плоскость γ  параллельна прямой АС и содержит точки</w:t>
            </w:r>
            <w:proofErr w:type="gramStart"/>
            <w:r w:rsidR="00240EE5">
              <w:t xml:space="preserve"> К</w:t>
            </w:r>
            <w:proofErr w:type="gramEnd"/>
            <w:r w:rsidR="00240EE5">
              <w:t xml:space="preserve"> и </w:t>
            </w:r>
            <w:r w:rsidR="005C474A">
              <w:rPr>
                <w:lang w:val="en-US"/>
              </w:rPr>
              <w:t>L</w:t>
            </w:r>
            <w:r w:rsidR="005C474A">
              <w:t>.</w:t>
            </w:r>
          </w:p>
          <w:p w:rsidR="00852F08" w:rsidRDefault="00852F08" w:rsidP="0031365A">
            <w:pPr>
              <w:spacing w:line="360" w:lineRule="auto"/>
              <w:ind w:left="459" w:hanging="459"/>
            </w:pPr>
            <w:r>
              <w:t xml:space="preserve">        а) </w:t>
            </w:r>
            <w:r w:rsidR="006D42D3">
              <w:t xml:space="preserve"> </w:t>
            </w:r>
            <w:r>
              <w:t xml:space="preserve">Докажите, что </w:t>
            </w:r>
            <w:r w:rsidR="005C474A">
              <w:t>прямая ВМ перпендикулярна плоскости γ.</w:t>
            </w:r>
          </w:p>
          <w:p w:rsidR="00852F08" w:rsidRDefault="00852F08" w:rsidP="005C474A">
            <w:pPr>
              <w:spacing w:line="360" w:lineRule="auto"/>
              <w:ind w:left="459" w:hanging="459"/>
            </w:pPr>
            <w:r>
              <w:t xml:space="preserve">        б)  Найдите </w:t>
            </w:r>
            <w:r w:rsidR="005C474A">
              <w:t>расстояние от точки</w:t>
            </w:r>
            <w:proofErr w:type="gramStart"/>
            <w:r w:rsidR="005C474A">
              <w:t xml:space="preserve"> С</w:t>
            </w:r>
            <w:proofErr w:type="gramEnd"/>
            <w:r w:rsidR="005C474A">
              <w:t xml:space="preserve"> до плоскости γ. 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3A0830" w:rsidP="0031365A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18,3</w:t>
            </w:r>
          </w:p>
        </w:tc>
        <w:tc>
          <w:tcPr>
            <w:tcW w:w="8929" w:type="dxa"/>
            <w:hideMark/>
          </w:tcPr>
          <w:p w:rsidR="00852F08" w:rsidRDefault="00852F08" w:rsidP="0031365A">
            <w:pPr>
              <w:spacing w:line="360" w:lineRule="auto"/>
              <w:ind w:right="72"/>
            </w:pPr>
            <w:r>
              <w:t xml:space="preserve">Решите неравенство  </w:t>
            </w:r>
            <w:r w:rsidR="007E05E5" w:rsidRPr="00062739">
              <w:rPr>
                <w:position w:val="-24"/>
              </w:rPr>
              <w:object w:dxaOrig="4000" w:dyaOrig="660">
                <v:shape id="_x0000_i1028" type="#_x0000_t75" style="width:201.45pt;height:33.7pt" o:ole="">
                  <v:imagedata r:id="rId20" o:title=""/>
                </v:shape>
                <o:OLEObject Type="Embed" ProgID="Equation.3" ShapeID="_x0000_i1028" DrawAspect="Content" ObjectID="_1536604969" r:id="rId21"/>
              </w:object>
            </w:r>
            <w:r>
              <w:rPr>
                <w:rStyle w:val="af1"/>
              </w:rPr>
              <w:t xml:space="preserve">      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852F08" w:rsidP="003A0830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830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3,6</w:t>
            </w:r>
          </w:p>
        </w:tc>
        <w:tc>
          <w:tcPr>
            <w:tcW w:w="8929" w:type="dxa"/>
            <w:hideMark/>
          </w:tcPr>
          <w:p w:rsidR="00852F08" w:rsidRPr="007E26C2" w:rsidRDefault="007E05E5" w:rsidP="0031365A">
            <w:pPr>
              <w:spacing w:line="360" w:lineRule="auto"/>
              <w:ind w:left="459" w:hanging="459"/>
              <w:rPr>
                <w:b/>
                <w:bCs/>
              </w:rPr>
            </w:pPr>
            <w:r>
              <w:t xml:space="preserve">        В остроугольном треугольнике АВС проведены высоты АК и СМ. На них из точек М и</w:t>
            </w:r>
            <w:proofErr w:type="gramStart"/>
            <w:r>
              <w:t xml:space="preserve"> К</w:t>
            </w:r>
            <w:proofErr w:type="gramEnd"/>
            <w:r>
              <w:t xml:space="preserve"> опущены перпендикуляры МЕ и КН соответственно.</w:t>
            </w:r>
          </w:p>
          <w:p w:rsidR="00852F08" w:rsidRDefault="00852F08" w:rsidP="0031365A">
            <w:pPr>
              <w:spacing w:line="360" w:lineRule="auto"/>
              <w:ind w:left="459" w:hanging="459"/>
            </w:pPr>
            <w:r>
              <w:t xml:space="preserve">        а)  Докажите, что  </w:t>
            </w:r>
            <w:proofErr w:type="gramStart"/>
            <w:r>
              <w:t>прямые</w:t>
            </w:r>
            <w:proofErr w:type="gramEnd"/>
            <w:r>
              <w:t xml:space="preserve"> </w:t>
            </w:r>
            <w:r w:rsidR="007E05E5">
              <w:t xml:space="preserve">ЕН и АС </w:t>
            </w:r>
            <w:r>
              <w:t>параллельны.</w:t>
            </w:r>
          </w:p>
          <w:p w:rsidR="00852F08" w:rsidRDefault="00852F08" w:rsidP="007E05E5">
            <w:pPr>
              <w:spacing w:line="360" w:lineRule="auto"/>
              <w:ind w:left="459" w:hanging="459"/>
            </w:pPr>
            <w:r>
              <w:t xml:space="preserve">        б)  Найдите </w:t>
            </w:r>
            <w:r w:rsidR="007E05E5">
              <w:t xml:space="preserve">отношение ЕН </w:t>
            </w:r>
            <w:proofErr w:type="gramStart"/>
            <w:r w:rsidR="007E05E5">
              <w:t>к</w:t>
            </w:r>
            <w:proofErr w:type="gramEnd"/>
            <w:r w:rsidR="007E05E5">
              <w:t xml:space="preserve"> АС</w:t>
            </w:r>
            <w:r>
              <w:t xml:space="preserve">, если </w:t>
            </w:r>
            <w:r w:rsidR="007E05E5" w:rsidRPr="007E05E5">
              <w:rPr>
                <w:position w:val="-6"/>
              </w:rPr>
              <w:object w:dxaOrig="1300" w:dyaOrig="320">
                <v:shape id="_x0000_i1029" type="#_x0000_t75" style="width:65.85pt;height:15.3pt" o:ole="">
                  <v:imagedata r:id="rId22" o:title=""/>
                </v:shape>
                <o:OLEObject Type="Embed" ProgID="Equation.3" ShapeID="_x0000_i1029" DrawAspect="Content" ObjectID="_1536604970" r:id="rId23"/>
              </w:object>
            </w:r>
            <w:r w:rsidR="007E05E5">
              <w:t>.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852F08" w:rsidP="003A0830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830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11,3</w:t>
            </w:r>
          </w:p>
        </w:tc>
        <w:tc>
          <w:tcPr>
            <w:tcW w:w="8929" w:type="dxa"/>
            <w:hideMark/>
          </w:tcPr>
          <w:p w:rsidR="00852F08" w:rsidRDefault="00A00325" w:rsidP="0031365A">
            <w:pPr>
              <w:spacing w:line="360" w:lineRule="auto"/>
              <w:ind w:left="459" w:hanging="459"/>
            </w:pPr>
            <w:r>
              <w:t xml:space="preserve">       </w:t>
            </w:r>
            <w:r w:rsidR="00852F08">
              <w:t>15-г</w:t>
            </w:r>
            <w:r w:rsidR="00852F08" w:rsidRPr="00F07637">
              <w:t xml:space="preserve">о января планируется взять кредит в банке на </w:t>
            </w:r>
            <w:r>
              <w:t>6</w:t>
            </w:r>
            <w:r w:rsidR="00852F08" w:rsidRPr="00F07637">
              <w:t xml:space="preserve"> месяцев</w:t>
            </w:r>
            <w:r>
              <w:t xml:space="preserve"> в размере 1 млн. рублей.</w:t>
            </w:r>
            <w:r w:rsidR="00852F08" w:rsidRPr="00F07637">
              <w:t xml:space="preserve"> Условия его возврата таковы</w:t>
            </w:r>
            <w:r w:rsidR="00852F08">
              <w:t>:</w:t>
            </w:r>
          </w:p>
          <w:p w:rsidR="00852F08" w:rsidRDefault="00852F08" w:rsidP="0031365A">
            <w:pPr>
              <w:spacing w:line="360" w:lineRule="auto"/>
              <w:ind w:left="459" w:hanging="459"/>
            </w:pPr>
            <w:r>
              <w:t xml:space="preserve">        – 1-го числа каждого месяца долг возрастает на </w:t>
            </w:r>
            <w:proofErr w:type="spellStart"/>
            <w:r>
              <w:t>r</w:t>
            </w:r>
            <w:proofErr w:type="spellEnd"/>
            <w:r>
              <w:t xml:space="preserve"> % по сравнению с концом предыдущего месяца</w:t>
            </w:r>
            <w:r w:rsidR="00A00325">
              <w:t xml:space="preserve">, где </w:t>
            </w:r>
            <w:proofErr w:type="spellStart"/>
            <w:r w:rsidR="00A00325">
              <w:t>r</w:t>
            </w:r>
            <w:proofErr w:type="spellEnd"/>
            <w:r w:rsidR="00A00325">
              <w:t xml:space="preserve"> – целое число</w:t>
            </w:r>
            <w:r>
              <w:t>;</w:t>
            </w:r>
          </w:p>
          <w:p w:rsidR="00852F08" w:rsidRDefault="00852F08" w:rsidP="0031365A">
            <w:pPr>
              <w:spacing w:line="360" w:lineRule="auto"/>
              <w:ind w:left="459" w:hanging="459"/>
            </w:pPr>
            <w:r>
              <w:t xml:space="preserve">        – со 2-го по 14-е число каждого месяца необходимо выплатить часть долга;</w:t>
            </w:r>
          </w:p>
          <w:p w:rsidR="00A00325" w:rsidRDefault="00852F08" w:rsidP="00A00325">
            <w:pPr>
              <w:spacing w:line="360" w:lineRule="auto"/>
              <w:ind w:left="459" w:hanging="459"/>
            </w:pPr>
            <w:r>
              <w:t xml:space="preserve">        – 15-го числа каждого месяца долг должен </w:t>
            </w:r>
            <w:r w:rsidR="00A00325">
              <w:t>составлять некоторую сумму в соответствии со следующей таблицей.</w:t>
            </w:r>
            <w:r>
              <w:t xml:space="preserve"> </w:t>
            </w:r>
          </w:p>
          <w:tbl>
            <w:tblPr>
              <w:tblStyle w:val="a3"/>
              <w:tblW w:w="0" w:type="auto"/>
              <w:tblInd w:w="459" w:type="dxa"/>
              <w:tblLayout w:type="fixed"/>
              <w:tblLook w:val="04A0"/>
            </w:tblPr>
            <w:tblGrid>
              <w:gridCol w:w="1838"/>
              <w:gridCol w:w="855"/>
              <w:gridCol w:w="855"/>
              <w:gridCol w:w="856"/>
              <w:gridCol w:w="855"/>
              <w:gridCol w:w="856"/>
              <w:gridCol w:w="855"/>
              <w:gridCol w:w="856"/>
            </w:tblGrid>
            <w:tr w:rsidR="00A00325" w:rsidTr="00A3018F">
              <w:trPr>
                <w:trHeight w:val="182"/>
              </w:trPr>
              <w:tc>
                <w:tcPr>
                  <w:tcW w:w="1838" w:type="dxa"/>
                </w:tcPr>
                <w:p w:rsidR="00A00325" w:rsidRDefault="00A00325" w:rsidP="00A00325">
                  <w:pPr>
                    <w:spacing w:line="360" w:lineRule="auto"/>
                  </w:pPr>
                  <w:r>
                    <w:t>Дата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15.01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15.02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15.03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15.04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15.05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15.06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15.07</w:t>
                  </w:r>
                </w:p>
              </w:tc>
            </w:tr>
            <w:tr w:rsidR="00A00325" w:rsidTr="00A3018F">
              <w:trPr>
                <w:trHeight w:val="472"/>
              </w:trPr>
              <w:tc>
                <w:tcPr>
                  <w:tcW w:w="1838" w:type="dxa"/>
                </w:tcPr>
                <w:p w:rsidR="00A00325" w:rsidRPr="00A00325" w:rsidRDefault="00A00325" w:rsidP="00A00325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325">
                    <w:rPr>
                      <w:rFonts w:ascii="Times New Roman" w:hAnsi="Times New Roman"/>
                      <w:sz w:val="24"/>
                      <w:szCs w:val="24"/>
                    </w:rPr>
                    <w:t>Долг</w:t>
                  </w:r>
                </w:p>
                <w:p w:rsidR="00A00325" w:rsidRDefault="00A00325" w:rsidP="00A00325">
                  <w:pPr>
                    <w:pStyle w:val="ab"/>
                  </w:pPr>
                  <w:r w:rsidRPr="00A00325">
                    <w:rPr>
                      <w:rFonts w:ascii="Times New Roman" w:hAnsi="Times New Roman"/>
                      <w:sz w:val="24"/>
                      <w:szCs w:val="24"/>
                    </w:rPr>
                    <w:t>(в млн. рублей)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0,6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0,4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0,3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0,2</w:t>
                  </w:r>
                </w:p>
              </w:tc>
              <w:tc>
                <w:tcPr>
                  <w:tcW w:w="855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0,1</w:t>
                  </w:r>
                </w:p>
              </w:tc>
              <w:tc>
                <w:tcPr>
                  <w:tcW w:w="856" w:type="dxa"/>
                  <w:vAlign w:val="center"/>
                </w:tcPr>
                <w:p w:rsidR="00A00325" w:rsidRDefault="00A00325" w:rsidP="00A00325">
                  <w:pPr>
                    <w:spacing w:line="360" w:lineRule="auto"/>
                    <w:jc w:val="center"/>
                  </w:pPr>
                  <w:r>
                    <w:t>0</w:t>
                  </w:r>
                </w:p>
              </w:tc>
            </w:tr>
          </w:tbl>
          <w:p w:rsidR="00852F08" w:rsidRDefault="00A3018F" w:rsidP="00A3018F">
            <w:pPr>
              <w:spacing w:line="360" w:lineRule="auto"/>
              <w:ind w:left="459" w:hanging="459"/>
            </w:pPr>
            <w:r>
              <w:t xml:space="preserve">        </w:t>
            </w:r>
            <w:r w:rsidR="00852F08">
              <w:t xml:space="preserve">Найдите </w:t>
            </w:r>
            <w:r>
              <w:t xml:space="preserve">наибольшее значение </w:t>
            </w:r>
            <w:proofErr w:type="spellStart"/>
            <w:r w:rsidR="00852F08">
              <w:t>r</w:t>
            </w:r>
            <w:proofErr w:type="spellEnd"/>
            <w:r>
              <w:t>, при котором общая сумма выплат будет меньше 1,2 млн. рублей.</w:t>
            </w:r>
          </w:p>
        </w:tc>
      </w:tr>
      <w:tr w:rsidR="00852F08" w:rsidTr="0031365A">
        <w:trPr>
          <w:trHeight w:val="1121"/>
        </w:trPr>
        <w:tc>
          <w:tcPr>
            <w:tcW w:w="567" w:type="dxa"/>
            <w:vAlign w:val="center"/>
          </w:tcPr>
          <w:p w:rsidR="00852F08" w:rsidRDefault="003A0830" w:rsidP="0031365A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2,0</w:t>
            </w:r>
          </w:p>
        </w:tc>
        <w:tc>
          <w:tcPr>
            <w:tcW w:w="8929" w:type="dxa"/>
            <w:hideMark/>
          </w:tcPr>
          <w:p w:rsidR="00AB7A29" w:rsidRDefault="00AB7A29" w:rsidP="00AB7A29">
            <w:pPr>
              <w:spacing w:line="360" w:lineRule="auto"/>
              <w:ind w:left="459" w:hanging="459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 xml:space="preserve">       </w:t>
            </w:r>
            <w:r w:rsidR="00852F08" w:rsidRPr="00852F08">
              <w:rPr>
                <w:rStyle w:val="af1"/>
                <w:b w:val="0"/>
              </w:rPr>
              <w:t xml:space="preserve">Найдите все значения </w:t>
            </w:r>
            <w:r w:rsidR="00852F08" w:rsidRPr="00852F08">
              <w:rPr>
                <w:rStyle w:val="af1"/>
                <w:b w:val="0"/>
                <w:i/>
              </w:rPr>
              <w:t>а</w:t>
            </w:r>
            <w:r w:rsidR="00852F08" w:rsidRPr="00852F08">
              <w:rPr>
                <w:rStyle w:val="af1"/>
                <w:b w:val="0"/>
              </w:rPr>
              <w:t xml:space="preserve">, при каждом из которых </w:t>
            </w:r>
            <w:r>
              <w:rPr>
                <w:rStyle w:val="af1"/>
                <w:b w:val="0"/>
              </w:rPr>
              <w:t xml:space="preserve">уравнение </w:t>
            </w:r>
          </w:p>
          <w:p w:rsidR="00852F08" w:rsidRPr="00800C54" w:rsidRDefault="00AB7A29" w:rsidP="00AB7A29">
            <w:pPr>
              <w:spacing w:line="360" w:lineRule="auto"/>
              <w:ind w:left="459" w:hanging="459"/>
              <w:rPr>
                <w:bCs/>
              </w:rPr>
            </w:pPr>
            <w:r>
              <w:rPr>
                <w:rStyle w:val="af1"/>
              </w:rPr>
              <w:t xml:space="preserve">      </w:t>
            </w:r>
            <w:r w:rsidRPr="00AB7A29">
              <w:rPr>
                <w:rStyle w:val="af1"/>
              </w:rPr>
              <w:object w:dxaOrig="2640" w:dyaOrig="400">
                <v:shape id="_x0000_i1030" type="#_x0000_t75" style="width:131pt;height:19.9pt" o:ole="">
                  <v:imagedata r:id="rId24" o:title=""/>
                </v:shape>
                <o:OLEObject Type="Embed" ProgID="Equation.3" ShapeID="_x0000_i1030" DrawAspect="Content" ObjectID="_1536604971" r:id="rId25"/>
              </w:object>
            </w:r>
            <w:r w:rsidR="00852F08">
              <w:rPr>
                <w:rStyle w:val="af1"/>
              </w:rPr>
              <w:t xml:space="preserve">   </w:t>
            </w:r>
            <w:r w:rsidR="00852F08" w:rsidRPr="00096CC3">
              <w:rPr>
                <w:rStyle w:val="af1"/>
              </w:rPr>
              <w:t xml:space="preserve"> </w:t>
            </w:r>
            <w:r w:rsidRPr="00AB7A29">
              <w:rPr>
                <w:rStyle w:val="af1"/>
                <w:b w:val="0"/>
              </w:rPr>
              <w:t>имеет ровно три различных корня.</w:t>
            </w:r>
            <w:r w:rsidR="00852F08" w:rsidRPr="00096CC3">
              <w:rPr>
                <w:rStyle w:val="af1"/>
              </w:rPr>
              <w:t xml:space="preserve">   </w:t>
            </w:r>
          </w:p>
        </w:tc>
      </w:tr>
      <w:tr w:rsidR="00852F08" w:rsidTr="0031365A">
        <w:trPr>
          <w:trHeight w:val="411"/>
        </w:trPr>
        <w:tc>
          <w:tcPr>
            <w:tcW w:w="567" w:type="dxa"/>
            <w:vAlign w:val="center"/>
          </w:tcPr>
          <w:p w:rsidR="00852F08" w:rsidRDefault="003A0830" w:rsidP="0031365A">
            <w:pPr>
              <w:tabs>
                <w:tab w:val="left" w:pos="252"/>
                <w:tab w:val="left" w:pos="12960"/>
              </w:tabs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852F08" w:rsidRPr="007D0068" w:rsidRDefault="00EC720C" w:rsidP="0031365A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8929" w:type="dxa"/>
            <w:hideMark/>
          </w:tcPr>
          <w:p w:rsidR="00AB7A29" w:rsidRDefault="00AB7A29" w:rsidP="0031365A">
            <w:p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На доске написаны числа 2 и 3. За один  ход два числа </w:t>
            </w:r>
            <w:r w:rsidRPr="00AB7A29">
              <w:rPr>
                <w:rFonts w:eastAsiaTheme="minorHAnsi"/>
                <w:i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AB7A29">
              <w:rPr>
                <w:rFonts w:eastAsiaTheme="minorHAnsi"/>
                <w:i/>
                <w:lang w:eastAsia="en-US"/>
              </w:rPr>
              <w:t>b</w:t>
            </w:r>
            <w:proofErr w:type="spellEnd"/>
            <w:r>
              <w:rPr>
                <w:rFonts w:eastAsiaTheme="minorHAnsi"/>
                <w:lang w:eastAsia="en-US"/>
              </w:rPr>
              <w:t xml:space="preserve">, записанные на </w:t>
            </w:r>
            <w:r>
              <w:rPr>
                <w:rFonts w:eastAsiaTheme="minorHAnsi"/>
                <w:lang w:eastAsia="en-US"/>
              </w:rPr>
              <w:lastRenderedPageBreak/>
              <w:t xml:space="preserve">доске, заменяются на два числа: </w:t>
            </w:r>
            <w:proofErr w:type="gramStart"/>
            <w:r>
              <w:rPr>
                <w:rFonts w:eastAsiaTheme="minorHAnsi"/>
                <w:lang w:eastAsia="en-US"/>
              </w:rPr>
              <w:t>или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AB7A29">
              <w:rPr>
                <w:rFonts w:eastAsiaTheme="minorHAnsi"/>
                <w:i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 w:rsidRPr="00AB7A29">
              <w:rPr>
                <w:rFonts w:eastAsiaTheme="minorHAnsi"/>
                <w:i/>
                <w:lang w:eastAsia="en-US"/>
              </w:rPr>
              <w:t>b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 </w:t>
            </w:r>
            <w:r w:rsidRPr="00AB7A2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B7A29">
              <w:rPr>
                <w:rFonts w:eastAsiaTheme="minorHAnsi"/>
                <w:lang w:eastAsia="en-US"/>
              </w:rPr>
              <w:t>2</w:t>
            </w:r>
            <w:r w:rsidRPr="00AB7A29">
              <w:rPr>
                <w:rFonts w:eastAsiaTheme="minorHAnsi"/>
                <w:i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– 1</w:t>
            </w:r>
            <w:r w:rsidRPr="00AB7A29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B7A29">
              <w:rPr>
                <w:rFonts w:eastAsiaTheme="minorHAnsi"/>
                <w:lang w:eastAsia="en-US"/>
              </w:rPr>
              <w:t xml:space="preserve">или </w:t>
            </w:r>
            <w:r w:rsidRPr="00AB7A29">
              <w:rPr>
                <w:rFonts w:eastAsiaTheme="minorHAnsi"/>
                <w:i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 w:rsidRPr="00AB7A29">
              <w:rPr>
                <w:rFonts w:eastAsiaTheme="minorHAnsi"/>
                <w:i/>
                <w:lang w:eastAsia="en-US"/>
              </w:rPr>
              <w:t>b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 </w:t>
            </w:r>
            <w:r w:rsidRPr="00AB7A2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i/>
                <w:lang w:eastAsia="en-US"/>
              </w:rPr>
              <w:t xml:space="preserve">                              </w:t>
            </w:r>
            <w:r w:rsidRPr="00AB7A29">
              <w:rPr>
                <w:rFonts w:eastAsiaTheme="minorHAnsi"/>
                <w:lang w:eastAsia="en-US"/>
              </w:rPr>
              <w:t>2</w:t>
            </w:r>
            <w:r w:rsidRPr="00AB7A29">
              <w:rPr>
                <w:rFonts w:eastAsiaTheme="minorHAnsi"/>
                <w:i/>
                <w:lang w:eastAsia="en-US"/>
              </w:rPr>
              <w:t>b</w:t>
            </w:r>
            <w:r>
              <w:rPr>
                <w:rFonts w:eastAsiaTheme="minorHAnsi"/>
                <w:lang w:eastAsia="en-US"/>
              </w:rPr>
              <w:t xml:space="preserve"> – 1     (например, из чисел 2 и 3 можно получить либо 3 и 5, либо 5 и 5).</w:t>
            </w:r>
          </w:p>
          <w:p w:rsidR="00852F08" w:rsidRPr="00BF1E13" w:rsidRDefault="00AB7A29" w:rsidP="0031365A">
            <w:p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="00852F08" w:rsidRPr="00AB7A2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52F08">
              <w:rPr>
                <w:rFonts w:eastAsiaTheme="minorHAnsi"/>
                <w:color w:val="000000"/>
                <w:lang w:eastAsia="en-US"/>
              </w:rPr>
              <w:t xml:space="preserve">      </w:t>
            </w:r>
            <w:r w:rsidR="00852F08" w:rsidRPr="00BF1E13">
              <w:rPr>
                <w:rFonts w:eastAsiaTheme="minorHAnsi"/>
                <w:color w:val="000000"/>
                <w:lang w:eastAsia="en-US"/>
              </w:rPr>
              <w:t xml:space="preserve">а) </w:t>
            </w:r>
            <w:r w:rsidR="00852F08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>Приведите пример последовательности ходов, после которых одно из двух чисел, написанных на доске, окажется числом 13.</w:t>
            </w:r>
          </w:p>
          <w:p w:rsidR="00852F08" w:rsidRPr="00BF1E13" w:rsidRDefault="00852F08" w:rsidP="0031365A">
            <w:p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Pr="00BF1E13">
              <w:rPr>
                <w:rFonts w:eastAsiaTheme="minorHAnsi"/>
                <w:color w:val="000000"/>
                <w:lang w:eastAsia="en-US"/>
              </w:rPr>
              <w:t xml:space="preserve">б)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F857C1">
              <w:rPr>
                <w:rFonts w:eastAsiaTheme="minorHAnsi"/>
                <w:color w:val="000000"/>
                <w:lang w:eastAsia="en-US"/>
              </w:rPr>
              <w:t>Может ли после 200 ходов одно из двух чисел, написанных на доске, оказаться числом 400?</w:t>
            </w:r>
          </w:p>
          <w:p w:rsidR="00852F08" w:rsidRPr="00CE6AA6" w:rsidRDefault="00852F08" w:rsidP="00F857C1">
            <w:pPr>
              <w:spacing w:line="360" w:lineRule="auto"/>
              <w:ind w:left="459" w:hanging="45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Pr="00BF1E13">
              <w:rPr>
                <w:rFonts w:eastAsiaTheme="minorHAnsi"/>
                <w:color w:val="000000"/>
                <w:lang w:eastAsia="en-US"/>
              </w:rPr>
              <w:t xml:space="preserve">в)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F857C1">
              <w:rPr>
                <w:rFonts w:eastAsiaTheme="minorHAnsi"/>
                <w:color w:val="000000"/>
                <w:lang w:eastAsia="en-US"/>
              </w:rPr>
              <w:t>Сделали</w:t>
            </w:r>
            <w:r w:rsidR="002767C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857C1">
              <w:rPr>
                <w:rFonts w:eastAsiaTheme="minorHAnsi"/>
                <w:color w:val="000000"/>
                <w:lang w:eastAsia="en-US"/>
              </w:rPr>
              <w:t>513 ходов, причём на доске никогда не было написано одновременно двух равных чисел. Какое наименьшее значение может принимать разность большего и меньшего из полученных чисел?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</w:tbl>
    <w:p w:rsidR="00852F08" w:rsidRDefault="00852F08" w:rsidP="00852F08">
      <w:pPr>
        <w:spacing w:line="360" w:lineRule="auto"/>
        <w:jc w:val="center"/>
        <w:rPr>
          <w:b/>
        </w:rPr>
      </w:pPr>
    </w:p>
    <w:p w:rsidR="00852F08" w:rsidRDefault="00852F08" w:rsidP="00852F08">
      <w:pPr>
        <w:spacing w:line="360" w:lineRule="auto"/>
        <w:jc w:val="center"/>
        <w:rPr>
          <w:b/>
        </w:rPr>
      </w:pPr>
    </w:p>
    <w:p w:rsidR="00852F08" w:rsidRPr="006305A6" w:rsidRDefault="00852F08" w:rsidP="00142356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6305A6">
        <w:rPr>
          <w:b/>
          <w:sz w:val="28"/>
          <w:szCs w:val="28"/>
        </w:rPr>
        <w:t xml:space="preserve">Список «сильных» и «слабых» школ, составляющих </w:t>
      </w:r>
      <w:r w:rsidR="00487E09">
        <w:rPr>
          <w:b/>
          <w:sz w:val="28"/>
          <w:szCs w:val="28"/>
        </w:rPr>
        <w:t>по</w:t>
      </w:r>
      <w:r w:rsidR="00142356">
        <w:rPr>
          <w:b/>
          <w:sz w:val="28"/>
          <w:szCs w:val="28"/>
        </w:rPr>
        <w:t xml:space="preserve"> </w:t>
      </w:r>
      <w:r w:rsidRPr="006305A6">
        <w:rPr>
          <w:b/>
          <w:sz w:val="28"/>
          <w:szCs w:val="28"/>
        </w:rPr>
        <w:t>10% от всех школ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3827"/>
        <w:gridCol w:w="851"/>
        <w:gridCol w:w="850"/>
        <w:gridCol w:w="1134"/>
        <w:gridCol w:w="1134"/>
      </w:tblGrid>
      <w:tr w:rsidR="00E80AE1" w:rsidRPr="004846E0" w:rsidTr="00E80AE1">
        <w:tc>
          <w:tcPr>
            <w:tcW w:w="567" w:type="dxa"/>
          </w:tcPr>
          <w:p w:rsidR="00E80AE1" w:rsidRPr="004846E0" w:rsidRDefault="00E80AE1" w:rsidP="0031365A">
            <w:pPr>
              <w:rPr>
                <w:b/>
                <w:bCs/>
              </w:rPr>
            </w:pPr>
            <w:r w:rsidRPr="004846E0">
              <w:rPr>
                <w:b/>
                <w:bCs/>
              </w:rPr>
              <w:t>№</w:t>
            </w:r>
          </w:p>
        </w:tc>
        <w:tc>
          <w:tcPr>
            <w:tcW w:w="1843" w:type="dxa"/>
            <w:vAlign w:val="center"/>
          </w:tcPr>
          <w:p w:rsidR="00E80AE1" w:rsidRPr="004846E0" w:rsidRDefault="00E80AE1" w:rsidP="0031365A">
            <w:pPr>
              <w:rPr>
                <w:b/>
                <w:bCs/>
              </w:rPr>
            </w:pPr>
            <w:r w:rsidRPr="004846E0">
              <w:rPr>
                <w:b/>
                <w:bCs/>
              </w:rPr>
              <w:t>район</w:t>
            </w:r>
          </w:p>
        </w:tc>
        <w:tc>
          <w:tcPr>
            <w:tcW w:w="3827" w:type="dxa"/>
            <w:vAlign w:val="center"/>
          </w:tcPr>
          <w:p w:rsidR="00E80AE1" w:rsidRPr="004846E0" w:rsidRDefault="00E80AE1" w:rsidP="0031365A">
            <w:pPr>
              <w:rPr>
                <w:b/>
                <w:bCs/>
              </w:rPr>
            </w:pPr>
            <w:r w:rsidRPr="004846E0">
              <w:rPr>
                <w:b/>
                <w:bCs/>
              </w:rPr>
              <w:t>школа</w:t>
            </w:r>
          </w:p>
        </w:tc>
        <w:tc>
          <w:tcPr>
            <w:tcW w:w="851" w:type="dxa"/>
            <w:vAlign w:val="center"/>
          </w:tcPr>
          <w:p w:rsidR="00E80AE1" w:rsidRPr="004846E0" w:rsidRDefault="00E80AE1" w:rsidP="004C65BB">
            <w:pPr>
              <w:jc w:val="center"/>
              <w:rPr>
                <w:b/>
                <w:bCs/>
              </w:rPr>
            </w:pPr>
            <w:r w:rsidRPr="004846E0">
              <w:rPr>
                <w:b/>
                <w:bCs/>
              </w:rPr>
              <w:t>балл</w:t>
            </w:r>
            <w:proofErr w:type="gramStart"/>
            <w:r w:rsidRPr="004846E0">
              <w:rPr>
                <w:b/>
                <w:bCs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E80AE1" w:rsidRPr="004846E0" w:rsidRDefault="00E80AE1" w:rsidP="004C65BB">
            <w:pPr>
              <w:jc w:val="center"/>
              <w:rPr>
                <w:b/>
                <w:bCs/>
              </w:rPr>
            </w:pPr>
            <w:r w:rsidRPr="004846E0">
              <w:rPr>
                <w:b/>
                <w:bCs/>
              </w:rPr>
              <w:t>балл</w:t>
            </w:r>
            <w:proofErr w:type="gramStart"/>
            <w:r w:rsidRPr="004846E0"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0AE1" w:rsidRPr="00E80AE1" w:rsidRDefault="00053993" w:rsidP="00053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проф. ЕГЭ</w:t>
            </w:r>
          </w:p>
        </w:tc>
        <w:tc>
          <w:tcPr>
            <w:tcW w:w="1134" w:type="dxa"/>
          </w:tcPr>
          <w:p w:rsidR="00E80AE1" w:rsidRDefault="00053993" w:rsidP="004C6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базов.</w:t>
            </w:r>
          </w:p>
          <w:p w:rsidR="00053993" w:rsidRPr="00E80AE1" w:rsidRDefault="00053993" w:rsidP="004C6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ЕГЭ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ГБОУ лицей-интернат "Центр одаренных детей"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15,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69,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127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90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Саров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МБОУ "Гимназия № 2"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13,6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63,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48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31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Дзержинск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«Гимназия № 38»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13,2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61,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25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Саров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МБОУ "Средняя общеобразовательная школа № 17"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13,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61,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16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МАОУ СОШ  с углублённым изучением отдельных предметов № 118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62,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4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МАОУ "Средняя школа № 102"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12,9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61,4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23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Богородский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</w:t>
            </w:r>
            <w:proofErr w:type="spellStart"/>
            <w:r w:rsidRPr="004846E0">
              <w:rPr>
                <w:color w:val="000000"/>
              </w:rPr>
              <w:t>Новинская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13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Первомайский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Pr="004846E0">
              <w:rPr>
                <w:color w:val="000000"/>
              </w:rPr>
              <w:t xml:space="preserve"> Первомайская средняя общеобразовательная школа № 2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59,9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14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Чкаловский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</w:t>
            </w:r>
            <w:proofErr w:type="spellStart"/>
            <w:r w:rsidRPr="004846E0">
              <w:rPr>
                <w:color w:val="000000"/>
              </w:rPr>
              <w:t>Пуреховская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12,5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5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№6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12,4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№44 с углубленным изучением отдельных предметов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Дзержинск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 w:rsidRPr="004846E0">
              <w:rPr>
                <w:color w:val="000000"/>
              </w:rPr>
              <w:t>Православная гимназия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№94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№129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12,1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56,7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26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№2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8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 w:rsidP="0008193E">
            <w:pPr>
              <w:rPr>
                <w:color w:val="000000"/>
              </w:rPr>
            </w:pPr>
            <w:r>
              <w:rPr>
                <w:color w:val="000000"/>
              </w:rPr>
              <w:t>МАОУ СОШ</w:t>
            </w:r>
            <w:r w:rsidRPr="004846E0">
              <w:rPr>
                <w:color w:val="000000"/>
              </w:rPr>
              <w:t xml:space="preserve"> №1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25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Приокский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№48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38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Тоншаевский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3408FB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="00E80AE1" w:rsidRPr="004846E0">
              <w:rPr>
                <w:color w:val="000000"/>
              </w:rPr>
              <w:t xml:space="preserve"> </w:t>
            </w:r>
            <w:proofErr w:type="spellStart"/>
            <w:r w:rsidR="00E80AE1" w:rsidRPr="004846E0">
              <w:rPr>
                <w:color w:val="000000"/>
              </w:rPr>
              <w:t>Буреполомская</w:t>
            </w:r>
            <w:proofErr w:type="spellEnd"/>
            <w:r w:rsidR="00E80AE1"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59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13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Городецкий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"Средняя общеобразовательная школа №17"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11,8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4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Канавинский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 55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11,8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57,1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28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Выксунский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№8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45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41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"Средняя общеобразовательная школа №14 с углубленным изучением отдельных предметов"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54,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21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Тоншаевский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3408FB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="00E80AE1" w:rsidRPr="004846E0">
              <w:rPr>
                <w:color w:val="000000"/>
              </w:rPr>
              <w:t xml:space="preserve"> </w:t>
            </w:r>
            <w:proofErr w:type="spellStart"/>
            <w:r w:rsidR="00E80AE1" w:rsidRPr="004846E0">
              <w:rPr>
                <w:color w:val="000000"/>
              </w:rPr>
              <w:t>Ошминская</w:t>
            </w:r>
            <w:proofErr w:type="spellEnd"/>
            <w:r w:rsidR="00E80AE1"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58,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7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4846E0">
              <w:rPr>
                <w:color w:val="000000"/>
              </w:rPr>
              <w:t>Запрудновская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52,5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7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Тонкинский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4846E0">
              <w:rPr>
                <w:color w:val="000000"/>
              </w:rPr>
              <w:t>Тонкинская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11,6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30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МБОУ СО</w:t>
            </w:r>
            <w:r w:rsidRPr="004846E0">
              <w:rPr>
                <w:color w:val="000000"/>
              </w:rPr>
              <w:t>№ 101 с углубленным изучением отдельных предметов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56,4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13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Дзержинск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"Средняя общеобразовательная школа № 17"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32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Уренский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 w:rsidP="004846E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</w:t>
            </w:r>
            <w:proofErr w:type="spellStart"/>
            <w:r w:rsidRPr="004846E0">
              <w:rPr>
                <w:color w:val="000000"/>
              </w:rPr>
              <w:t>Уренская</w:t>
            </w:r>
            <w:proofErr w:type="spellEnd"/>
            <w:r w:rsidRPr="004846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 </w:t>
            </w:r>
            <w:r w:rsidRPr="004846E0">
              <w:rPr>
                <w:color w:val="000000"/>
              </w:rPr>
              <w:t xml:space="preserve">№1 </w:t>
            </w:r>
            <w:proofErr w:type="spellStart"/>
            <w:r w:rsidRPr="004846E0">
              <w:rPr>
                <w:color w:val="000000"/>
              </w:rPr>
              <w:t>Уренского</w:t>
            </w:r>
            <w:proofErr w:type="spellEnd"/>
            <w:r w:rsidRPr="004846E0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55,8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6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46E0">
              <w:rPr>
                <w:color w:val="000000"/>
              </w:rPr>
              <w:t xml:space="preserve"> гимназия №13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11,4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54,7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22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52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№3 с углубленным изучением отдельных предметов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45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50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Первомайский</w:t>
            </w:r>
          </w:p>
        </w:tc>
        <w:tc>
          <w:tcPr>
            <w:tcW w:w="3827" w:type="dxa"/>
            <w:vAlign w:val="bottom"/>
          </w:tcPr>
          <w:p w:rsidR="00E80AE1" w:rsidRPr="004846E0" w:rsidRDefault="003408FB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="00E80AE1" w:rsidRPr="004846E0">
              <w:rPr>
                <w:color w:val="000000"/>
              </w:rPr>
              <w:t xml:space="preserve"> Первомайская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Пильнинский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340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="00E80AE1" w:rsidRPr="004846E0">
              <w:rPr>
                <w:color w:val="000000"/>
              </w:rPr>
              <w:t xml:space="preserve"> </w:t>
            </w:r>
            <w:proofErr w:type="spellStart"/>
            <w:r w:rsidR="00E80AE1" w:rsidRPr="004846E0">
              <w:rPr>
                <w:color w:val="000000"/>
              </w:rPr>
              <w:t>Красногорская</w:t>
            </w:r>
            <w:proofErr w:type="spellEnd"/>
            <w:r w:rsidR="00E80AE1"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56,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17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Чкаловский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4846E0">
              <w:rPr>
                <w:color w:val="000000"/>
              </w:rPr>
              <w:t>Сицкая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55,7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Ардатовский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``</w:t>
            </w:r>
            <w:proofErr w:type="spellStart"/>
            <w:r w:rsidRPr="004846E0">
              <w:rPr>
                <w:color w:val="000000"/>
              </w:rPr>
              <w:t>Саконская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школа``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57,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№151 с углубленным изучением отдельных предметов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53,9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"Средняя общеобразовательная школа №63 с углубленным изучением отдельных предметов"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54,1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22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Приокский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 45 с углубленным изучением отдельных предметов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53,5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41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29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3408F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лицей №8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53,9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54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77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№60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55,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40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 5 г.</w:t>
            </w:r>
            <w:r>
              <w:rPr>
                <w:color w:val="000000"/>
              </w:rPr>
              <w:t xml:space="preserve"> </w:t>
            </w:r>
            <w:proofErr w:type="spellStart"/>
            <w:r w:rsidRPr="004846E0">
              <w:rPr>
                <w:color w:val="000000"/>
              </w:rPr>
              <w:t>Лысково</w:t>
            </w:r>
            <w:proofErr w:type="spellEnd"/>
            <w:r w:rsidRPr="004846E0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30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Канавинский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>"Средняя общеобразовательная школа №110"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54,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9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4846E0">
              <w:rPr>
                <w:color w:val="000000"/>
              </w:rPr>
              <w:t xml:space="preserve"> №7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11,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53,5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44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Саров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846E0">
              <w:rPr>
                <w:color w:val="000000"/>
              </w:rPr>
              <w:t xml:space="preserve">"Средняя </w:t>
            </w:r>
            <w:r w:rsidRPr="004846E0">
              <w:rPr>
                <w:color w:val="000000"/>
              </w:rPr>
              <w:lastRenderedPageBreak/>
              <w:t>общеобразовательная школа № 16"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lastRenderedPageBreak/>
              <w:t>11,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52,4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15</w:t>
            </w:r>
          </w:p>
        </w:tc>
      </w:tr>
      <w:tr w:rsidR="00E80AE1" w:rsidRPr="004846E0" w:rsidTr="00E80AE1">
        <w:tc>
          <w:tcPr>
            <w:tcW w:w="567" w:type="dxa"/>
          </w:tcPr>
          <w:p w:rsidR="00E80AE1" w:rsidRPr="004846E0" w:rsidRDefault="00E80AE1" w:rsidP="00852F08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E80AE1" w:rsidRPr="004846E0" w:rsidRDefault="00E80AE1" w:rsidP="006636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Починковский</w:t>
            </w:r>
            <w:proofErr w:type="spellEnd"/>
          </w:p>
        </w:tc>
        <w:tc>
          <w:tcPr>
            <w:tcW w:w="3827" w:type="dxa"/>
            <w:vAlign w:val="bottom"/>
          </w:tcPr>
          <w:p w:rsidR="00E80AE1" w:rsidRPr="004846E0" w:rsidRDefault="00E80A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4846E0">
              <w:rPr>
                <w:color w:val="000000"/>
              </w:rPr>
              <w:t>Газопроводская</w:t>
            </w:r>
            <w:proofErr w:type="spellEnd"/>
            <w:r w:rsidRPr="004846E0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53,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80AE1" w:rsidRPr="004846E0" w:rsidRDefault="00E80AE1" w:rsidP="004C65BB">
            <w:pPr>
              <w:jc w:val="center"/>
              <w:rPr>
                <w:color w:val="000000"/>
              </w:rPr>
            </w:pPr>
            <w:r w:rsidRPr="004846E0"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E80AE1" w:rsidRPr="00E80AE1" w:rsidRDefault="00E80AE1" w:rsidP="00E80AE1">
            <w:pPr>
              <w:jc w:val="center"/>
              <w:rPr>
                <w:color w:val="000000"/>
              </w:rPr>
            </w:pPr>
            <w:r w:rsidRPr="00E80AE1">
              <w:rPr>
                <w:color w:val="000000"/>
              </w:rPr>
              <w:t>8</w:t>
            </w:r>
          </w:p>
        </w:tc>
      </w:tr>
    </w:tbl>
    <w:p w:rsidR="00852F08" w:rsidRDefault="00852F08" w:rsidP="00852F08"/>
    <w:p w:rsidR="00852F08" w:rsidRDefault="00852F08" w:rsidP="00852F08"/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3827"/>
        <w:gridCol w:w="851"/>
        <w:gridCol w:w="850"/>
        <w:gridCol w:w="1134"/>
        <w:gridCol w:w="1134"/>
      </w:tblGrid>
      <w:tr w:rsidR="00DD1871" w:rsidRPr="00BD1754" w:rsidTr="00053993">
        <w:tc>
          <w:tcPr>
            <w:tcW w:w="567" w:type="dxa"/>
          </w:tcPr>
          <w:p w:rsidR="00DD1871" w:rsidRPr="00BD1754" w:rsidRDefault="00DD1871" w:rsidP="0031365A">
            <w:pPr>
              <w:rPr>
                <w:b/>
                <w:bCs/>
              </w:rPr>
            </w:pPr>
            <w:r w:rsidRPr="00BD1754">
              <w:rPr>
                <w:b/>
                <w:bCs/>
              </w:rPr>
              <w:t>№</w:t>
            </w:r>
          </w:p>
        </w:tc>
        <w:tc>
          <w:tcPr>
            <w:tcW w:w="1843" w:type="dxa"/>
            <w:vAlign w:val="center"/>
          </w:tcPr>
          <w:p w:rsidR="00DD1871" w:rsidRPr="00BD1754" w:rsidRDefault="00DD1871" w:rsidP="0031365A">
            <w:pPr>
              <w:rPr>
                <w:b/>
                <w:bCs/>
              </w:rPr>
            </w:pPr>
            <w:r w:rsidRPr="00BD1754">
              <w:rPr>
                <w:b/>
                <w:bCs/>
              </w:rPr>
              <w:t>район</w:t>
            </w:r>
          </w:p>
        </w:tc>
        <w:tc>
          <w:tcPr>
            <w:tcW w:w="3827" w:type="dxa"/>
            <w:vAlign w:val="center"/>
          </w:tcPr>
          <w:p w:rsidR="00DD1871" w:rsidRPr="00BD1754" w:rsidRDefault="00DD1871" w:rsidP="0031365A">
            <w:pPr>
              <w:rPr>
                <w:b/>
                <w:bCs/>
              </w:rPr>
            </w:pPr>
            <w:r w:rsidRPr="00BD1754">
              <w:rPr>
                <w:b/>
                <w:bCs/>
              </w:rPr>
              <w:t>школа</w:t>
            </w:r>
          </w:p>
        </w:tc>
        <w:tc>
          <w:tcPr>
            <w:tcW w:w="851" w:type="dxa"/>
            <w:vAlign w:val="center"/>
          </w:tcPr>
          <w:p w:rsidR="00DD1871" w:rsidRPr="00BD1754" w:rsidRDefault="00DD1871" w:rsidP="000F126B">
            <w:pPr>
              <w:ind w:left="-108"/>
              <w:jc w:val="center"/>
              <w:rPr>
                <w:b/>
                <w:bCs/>
              </w:rPr>
            </w:pPr>
            <w:r w:rsidRPr="00BD1754">
              <w:rPr>
                <w:b/>
                <w:bCs/>
              </w:rPr>
              <w:t>балл</w:t>
            </w:r>
            <w:proofErr w:type="gramStart"/>
            <w:r w:rsidRPr="00BD1754">
              <w:rPr>
                <w:b/>
                <w:bCs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DD1871" w:rsidRPr="00BD1754" w:rsidRDefault="00DD1871" w:rsidP="000F126B">
            <w:pPr>
              <w:jc w:val="center"/>
              <w:rPr>
                <w:b/>
                <w:bCs/>
              </w:rPr>
            </w:pPr>
            <w:r w:rsidRPr="00BD1754">
              <w:rPr>
                <w:b/>
                <w:bCs/>
              </w:rPr>
              <w:t>балл</w:t>
            </w:r>
            <w:proofErr w:type="gramStart"/>
            <w:r w:rsidRPr="00BD1754"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D1871" w:rsidRPr="00E80AE1" w:rsidRDefault="00DD1871" w:rsidP="00A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проф. ЕГЭ</w:t>
            </w:r>
          </w:p>
        </w:tc>
        <w:tc>
          <w:tcPr>
            <w:tcW w:w="1134" w:type="dxa"/>
          </w:tcPr>
          <w:p w:rsidR="00DD1871" w:rsidRDefault="00DD1871" w:rsidP="00A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базов.</w:t>
            </w:r>
          </w:p>
          <w:p w:rsidR="00DD1871" w:rsidRPr="00E80AE1" w:rsidRDefault="00DD1871" w:rsidP="00A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ЕГЭ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Краснооктябрьский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 w:rsidRPr="00BD1754"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Салганская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29,8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0</w:t>
            </w:r>
          </w:p>
        </w:tc>
      </w:tr>
      <w:tr w:rsidR="00053993" w:rsidRPr="00053993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Ардатовский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 w:rsidRPr="00BD1754">
              <w:rPr>
                <w:color w:val="000000"/>
              </w:rPr>
              <w:t>Стексовская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30,1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F126B">
            <w:pPr>
              <w:jc w:val="center"/>
              <w:rPr>
                <w:b/>
                <w:color w:val="000000"/>
              </w:rPr>
            </w:pPr>
            <w:r w:rsidRPr="00053993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8</w:t>
            </w:r>
          </w:p>
        </w:tc>
      </w:tr>
      <w:tr w:rsidR="00053993" w:rsidRPr="00053993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Навашинский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BD1754">
              <w:rPr>
                <w:color w:val="000000"/>
              </w:rPr>
              <w:t xml:space="preserve"> </w:t>
            </w:r>
            <w:proofErr w:type="spellStart"/>
            <w:r w:rsidRPr="00BD1754">
              <w:rPr>
                <w:color w:val="000000"/>
              </w:rPr>
              <w:t>Натальинская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bottom"/>
          </w:tcPr>
          <w:p w:rsidR="00053993" w:rsidRPr="00F11670" w:rsidRDefault="00053993" w:rsidP="000F126B">
            <w:pPr>
              <w:jc w:val="center"/>
              <w:rPr>
                <w:color w:val="000000"/>
              </w:rPr>
            </w:pPr>
            <w:r w:rsidRPr="00F11670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 138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6,2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29,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13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№18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27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Канавинский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№51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6,1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24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№97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6,1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29,3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Ардатовский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``</w:t>
            </w:r>
            <w:proofErr w:type="spellStart"/>
            <w:r w:rsidRPr="00BD1754">
              <w:rPr>
                <w:color w:val="000000"/>
              </w:rPr>
              <w:t>Мухтоловская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 №1``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</w:p>
        </w:tc>
        <w:tc>
          <w:tcPr>
            <w:tcW w:w="3827" w:type="dxa"/>
            <w:vAlign w:val="center"/>
          </w:tcPr>
          <w:p w:rsidR="00053993" w:rsidRPr="00BD1754" w:rsidRDefault="00053993"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</w:t>
            </w:r>
            <w:r w:rsidRPr="00BD1754">
              <w:t>№ 18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8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Уренский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 w:rsidP="001C10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Карповская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 </w:t>
            </w:r>
            <w:proofErr w:type="spellStart"/>
            <w:r w:rsidRPr="00BD1754">
              <w:rPr>
                <w:color w:val="000000"/>
              </w:rPr>
              <w:t>Уренского</w:t>
            </w:r>
            <w:proofErr w:type="spellEnd"/>
            <w:r w:rsidRPr="00BD1754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4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Сергачский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Сергачская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 №6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9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 81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42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3827" w:type="dxa"/>
            <w:vAlign w:val="center"/>
          </w:tcPr>
          <w:p w:rsidR="00053993" w:rsidRPr="00BD1754" w:rsidRDefault="00053993"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</w:t>
            </w:r>
            <w:r w:rsidRPr="00BD1754">
              <w:t>№ 69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18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Городецкий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"Средняя общеобразовательная школа №8"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27,2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9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Арзамасский</w:t>
            </w:r>
            <w:proofErr w:type="spellEnd"/>
          </w:p>
        </w:tc>
        <w:tc>
          <w:tcPr>
            <w:tcW w:w="3827" w:type="dxa"/>
            <w:vAlign w:val="center"/>
          </w:tcPr>
          <w:p w:rsidR="00053993" w:rsidRPr="00BD1754" w:rsidRDefault="00053993">
            <w:r>
              <w:rPr>
                <w:color w:val="000000"/>
              </w:rPr>
              <w:t xml:space="preserve">МБОУ </w:t>
            </w:r>
            <w:r w:rsidRPr="00BD1754">
              <w:t>Никольская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5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 76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27,2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22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п</w:t>
            </w:r>
            <w:proofErr w:type="gramStart"/>
            <w:r w:rsidRPr="00BD1754">
              <w:rPr>
                <w:color w:val="000000"/>
              </w:rPr>
              <w:t>.С</w:t>
            </w:r>
            <w:proofErr w:type="gramEnd"/>
            <w:r w:rsidRPr="00BD1754">
              <w:rPr>
                <w:color w:val="000000"/>
              </w:rPr>
              <w:t>елекция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Пильнинский</w:t>
            </w:r>
            <w:proofErr w:type="spellEnd"/>
          </w:p>
        </w:tc>
        <w:tc>
          <w:tcPr>
            <w:tcW w:w="3827" w:type="dxa"/>
            <w:vAlign w:val="center"/>
          </w:tcPr>
          <w:p w:rsidR="00053993" w:rsidRPr="00BD1754" w:rsidRDefault="00DD1871">
            <w:r>
              <w:t>МОУ</w:t>
            </w:r>
            <w:r w:rsidR="00053993" w:rsidRPr="00BD1754">
              <w:t xml:space="preserve"> </w:t>
            </w:r>
            <w:proofErr w:type="spellStart"/>
            <w:r w:rsidR="00053993" w:rsidRPr="00BD1754">
              <w:t>Столбищенская</w:t>
            </w:r>
            <w:proofErr w:type="spellEnd"/>
            <w:r w:rsidR="00053993" w:rsidRPr="00BD1754"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 xml:space="preserve"> "Средняя общеобразовательная школа №10"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21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№114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19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 156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29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Барминская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26,7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7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"Средняя общеобразовательная школа № 9"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27,2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Ковернинский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Ковернинского</w:t>
            </w:r>
            <w:proofErr w:type="spellEnd"/>
            <w:r w:rsidRPr="00BD1754">
              <w:rPr>
                <w:color w:val="000000"/>
              </w:rPr>
              <w:t xml:space="preserve"> муниципального района Нижегородской области «</w:t>
            </w:r>
            <w:proofErr w:type="spellStart"/>
            <w:r w:rsidRPr="00BD1754">
              <w:rPr>
                <w:color w:val="000000"/>
              </w:rPr>
              <w:t>Ковернинская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 №2»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27,1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rPr>
          <w:trHeight w:val="255"/>
        </w:trPr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</w:t>
            </w:r>
            <w:proofErr w:type="spellStart"/>
            <w:r w:rsidRPr="00BD1754">
              <w:rPr>
                <w:color w:val="000000"/>
              </w:rPr>
              <w:t>д</w:t>
            </w:r>
            <w:proofErr w:type="gramStart"/>
            <w:r w:rsidRPr="00BD1754">
              <w:rPr>
                <w:color w:val="000000"/>
              </w:rPr>
              <w:t>.А</w:t>
            </w:r>
            <w:proofErr w:type="gramEnd"/>
            <w:r w:rsidRPr="00BD1754">
              <w:rPr>
                <w:color w:val="000000"/>
              </w:rPr>
              <w:t>фонино</w:t>
            </w:r>
            <w:proofErr w:type="spellEnd"/>
            <w:r w:rsidRPr="00BD1754">
              <w:rPr>
                <w:color w:val="000000"/>
              </w:rPr>
              <w:t xml:space="preserve"> имени </w:t>
            </w:r>
            <w:r w:rsidRPr="00BD1754">
              <w:rPr>
                <w:color w:val="000000"/>
              </w:rPr>
              <w:lastRenderedPageBreak/>
              <w:t xml:space="preserve">Героя Советского Союза </w:t>
            </w:r>
            <w:proofErr w:type="spellStart"/>
            <w:r w:rsidRPr="00BD1754">
              <w:rPr>
                <w:color w:val="000000"/>
              </w:rPr>
              <w:t>Талалушкина</w:t>
            </w:r>
            <w:proofErr w:type="spellEnd"/>
            <w:r w:rsidRPr="00BD1754">
              <w:rPr>
                <w:color w:val="000000"/>
              </w:rPr>
              <w:t xml:space="preserve"> Н.С.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lastRenderedPageBreak/>
              <w:t>5,7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27,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Ардатовский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``</w:t>
            </w:r>
            <w:proofErr w:type="spellStart"/>
            <w:r w:rsidRPr="00BD1754">
              <w:rPr>
                <w:color w:val="000000"/>
              </w:rPr>
              <w:t>Личадеевская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школа``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5,6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25,6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Выксунский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Новодмитриевская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5,5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8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Навашинский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 xml:space="preserve">Гимназия </w:t>
            </w:r>
            <w:proofErr w:type="gramStart"/>
            <w:r w:rsidRPr="00BD1754">
              <w:rPr>
                <w:color w:val="000000"/>
              </w:rPr>
              <w:t>г</w:t>
            </w:r>
            <w:proofErr w:type="gramEnd"/>
            <w:r w:rsidRPr="00BD1754">
              <w:rPr>
                <w:color w:val="000000"/>
              </w:rPr>
              <w:t>. Навашино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5,4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26,4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5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Сергачский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Богородская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24,5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7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Починковский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Кочкуровская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4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Б-Мурашкинский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Кишкинская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4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Шахунский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Сявская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с. Ближнее Борисово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5,2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Канавинский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"Средняя общеобразовательная школа №167"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 54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5,1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24,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71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Воскресенский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 w:rsidP="001C10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BD1754">
              <w:rPr>
                <w:color w:val="000000"/>
              </w:rPr>
              <w:t>Задворковская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23,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7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Просецкая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22,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 w:rsidRPr="00BD1754">
              <w:rPr>
                <w:color w:val="000000"/>
              </w:rPr>
              <w:t>Кадетская школа-интернат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22,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36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62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Городецкий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 xml:space="preserve">"Средняя общеобразовательная школа № 1 имени дважды Героя Советского Союза Арсения Васильевича </w:t>
            </w:r>
            <w:proofErr w:type="spellStart"/>
            <w:r w:rsidRPr="00BD1754">
              <w:rPr>
                <w:color w:val="000000"/>
              </w:rPr>
              <w:t>Ворожейкина</w:t>
            </w:r>
            <w:proofErr w:type="spellEnd"/>
            <w:r w:rsidRPr="00BD1754">
              <w:rPr>
                <w:color w:val="000000"/>
              </w:rPr>
              <w:t>"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21,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10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Кулебакский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Ломовская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4,5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14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с. Большое Мокрое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20,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8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Ардатовский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BD1754">
              <w:rPr>
                <w:color w:val="000000"/>
              </w:rPr>
              <w:t>``</w:t>
            </w:r>
            <w:proofErr w:type="spellStart"/>
            <w:r w:rsidRPr="00BD1754">
              <w:rPr>
                <w:color w:val="000000"/>
              </w:rPr>
              <w:t>Мухтоловская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 №2``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19,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6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  <w:r w:rsidRPr="00BD1754">
              <w:rPr>
                <w:color w:val="000000"/>
              </w:rPr>
              <w:t xml:space="preserve"> №144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4,1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19,7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17</w:t>
            </w:r>
          </w:p>
        </w:tc>
      </w:tr>
      <w:tr w:rsidR="00053993" w:rsidRPr="00BD1754" w:rsidTr="00A94AA4">
        <w:tc>
          <w:tcPr>
            <w:tcW w:w="567" w:type="dxa"/>
          </w:tcPr>
          <w:p w:rsidR="00053993" w:rsidRPr="00BD1754" w:rsidRDefault="00053993" w:rsidP="00852F08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53993" w:rsidRPr="00BD1754" w:rsidRDefault="00053993" w:rsidP="004E5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Выксунский</w:t>
            </w:r>
            <w:proofErr w:type="spellEnd"/>
          </w:p>
        </w:tc>
        <w:tc>
          <w:tcPr>
            <w:tcW w:w="3827" w:type="dxa"/>
            <w:vAlign w:val="bottom"/>
          </w:tcPr>
          <w:p w:rsidR="00053993" w:rsidRPr="00BD1754" w:rsidRDefault="00053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BD1754">
              <w:rPr>
                <w:color w:val="000000"/>
              </w:rPr>
              <w:t>Мотмосская</w:t>
            </w:r>
            <w:proofErr w:type="spellEnd"/>
            <w:r w:rsidRPr="00BD1754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18,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53993" w:rsidRPr="00BD1754" w:rsidRDefault="00053993" w:rsidP="000F126B">
            <w:pPr>
              <w:jc w:val="center"/>
              <w:rPr>
                <w:color w:val="000000"/>
              </w:rPr>
            </w:pPr>
            <w:r w:rsidRPr="00BD1754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053993" w:rsidRPr="00053993" w:rsidRDefault="00053993" w:rsidP="00053993">
            <w:pPr>
              <w:jc w:val="center"/>
              <w:rPr>
                <w:color w:val="000000"/>
              </w:rPr>
            </w:pPr>
            <w:r w:rsidRPr="00053993">
              <w:rPr>
                <w:color w:val="000000"/>
              </w:rPr>
              <w:t>5</w:t>
            </w:r>
          </w:p>
        </w:tc>
      </w:tr>
    </w:tbl>
    <w:p w:rsidR="00852F08" w:rsidRDefault="00852F08" w:rsidP="00852F08"/>
    <w:p w:rsidR="00852F08" w:rsidRPr="006B38F5" w:rsidRDefault="00852F08" w:rsidP="00852F08">
      <w:pPr>
        <w:spacing w:line="360" w:lineRule="auto"/>
        <w:jc w:val="both"/>
      </w:pPr>
    </w:p>
    <w:sectPr w:rsidR="00852F08" w:rsidRPr="006B38F5" w:rsidSect="00887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42" w:rsidRDefault="002D5242" w:rsidP="0000387F">
      <w:r>
        <w:separator/>
      </w:r>
    </w:p>
  </w:endnote>
  <w:endnote w:type="continuationSeparator" w:id="0">
    <w:p w:rsidR="002D5242" w:rsidRDefault="002D5242" w:rsidP="0000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3" w:rsidRDefault="00693D13" w:rsidP="005B10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D13" w:rsidRDefault="00693D13" w:rsidP="005B10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3" w:rsidRDefault="00693D13" w:rsidP="005B10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81A">
      <w:rPr>
        <w:rStyle w:val="a8"/>
        <w:noProof/>
      </w:rPr>
      <w:t>11</w:t>
    </w:r>
    <w:r>
      <w:rPr>
        <w:rStyle w:val="a8"/>
      </w:rPr>
      <w:fldChar w:fldCharType="end"/>
    </w:r>
  </w:p>
  <w:p w:rsidR="00693D13" w:rsidRDefault="00693D13" w:rsidP="005B10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42" w:rsidRDefault="002D5242" w:rsidP="0000387F">
      <w:r>
        <w:separator/>
      </w:r>
    </w:p>
  </w:footnote>
  <w:footnote w:type="continuationSeparator" w:id="0">
    <w:p w:rsidR="002D5242" w:rsidRDefault="002D5242" w:rsidP="0000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E18"/>
    <w:multiLevelType w:val="hybridMultilevel"/>
    <w:tmpl w:val="9054836C"/>
    <w:lvl w:ilvl="0" w:tplc="2F96D3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87653"/>
    <w:multiLevelType w:val="hybridMultilevel"/>
    <w:tmpl w:val="3F609CEA"/>
    <w:lvl w:ilvl="0" w:tplc="878E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06"/>
    <w:multiLevelType w:val="hybridMultilevel"/>
    <w:tmpl w:val="769A5B78"/>
    <w:lvl w:ilvl="0" w:tplc="903CD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ECD"/>
    <w:multiLevelType w:val="hybridMultilevel"/>
    <w:tmpl w:val="C9D0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22D4A"/>
    <w:multiLevelType w:val="hybridMultilevel"/>
    <w:tmpl w:val="769A5B78"/>
    <w:lvl w:ilvl="0" w:tplc="903CD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7BF5"/>
    <w:multiLevelType w:val="hybridMultilevel"/>
    <w:tmpl w:val="7EBC89EC"/>
    <w:lvl w:ilvl="0" w:tplc="A554F640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6A70EC"/>
    <w:multiLevelType w:val="hybridMultilevel"/>
    <w:tmpl w:val="BC5CCA62"/>
    <w:lvl w:ilvl="0" w:tplc="FC04EE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54851"/>
    <w:multiLevelType w:val="hybridMultilevel"/>
    <w:tmpl w:val="3764834A"/>
    <w:lvl w:ilvl="0" w:tplc="092E72D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C1C3D"/>
    <w:multiLevelType w:val="hybridMultilevel"/>
    <w:tmpl w:val="ED7C4478"/>
    <w:lvl w:ilvl="0" w:tplc="A554F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665E"/>
    <w:multiLevelType w:val="hybridMultilevel"/>
    <w:tmpl w:val="DE0643A0"/>
    <w:lvl w:ilvl="0" w:tplc="F4E6D8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1C7543"/>
    <w:multiLevelType w:val="hybridMultilevel"/>
    <w:tmpl w:val="68063FCC"/>
    <w:lvl w:ilvl="0" w:tplc="2F96D3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52"/>
    <w:rsid w:val="0000387F"/>
    <w:rsid w:val="00003C40"/>
    <w:rsid w:val="00006E79"/>
    <w:rsid w:val="00011592"/>
    <w:rsid w:val="00014422"/>
    <w:rsid w:val="000148BE"/>
    <w:rsid w:val="000161A7"/>
    <w:rsid w:val="00017233"/>
    <w:rsid w:val="000216B6"/>
    <w:rsid w:val="000223EA"/>
    <w:rsid w:val="00024F79"/>
    <w:rsid w:val="00027A94"/>
    <w:rsid w:val="00030E12"/>
    <w:rsid w:val="00031056"/>
    <w:rsid w:val="00034CA1"/>
    <w:rsid w:val="000365AD"/>
    <w:rsid w:val="00037002"/>
    <w:rsid w:val="00042259"/>
    <w:rsid w:val="00043CA0"/>
    <w:rsid w:val="000456B6"/>
    <w:rsid w:val="00051FB9"/>
    <w:rsid w:val="0005383C"/>
    <w:rsid w:val="00053993"/>
    <w:rsid w:val="00061D84"/>
    <w:rsid w:val="0006287E"/>
    <w:rsid w:val="00065F29"/>
    <w:rsid w:val="00072535"/>
    <w:rsid w:val="00076833"/>
    <w:rsid w:val="00077645"/>
    <w:rsid w:val="0008193E"/>
    <w:rsid w:val="00082D04"/>
    <w:rsid w:val="00083F53"/>
    <w:rsid w:val="0008525D"/>
    <w:rsid w:val="00094A51"/>
    <w:rsid w:val="0009704E"/>
    <w:rsid w:val="000A0E48"/>
    <w:rsid w:val="000A0E93"/>
    <w:rsid w:val="000A243C"/>
    <w:rsid w:val="000A6A4E"/>
    <w:rsid w:val="000A7A32"/>
    <w:rsid w:val="000B53B2"/>
    <w:rsid w:val="000B5724"/>
    <w:rsid w:val="000C3C10"/>
    <w:rsid w:val="000C514F"/>
    <w:rsid w:val="000C5DDD"/>
    <w:rsid w:val="000C6787"/>
    <w:rsid w:val="000D4C26"/>
    <w:rsid w:val="000E0AB6"/>
    <w:rsid w:val="000E0B45"/>
    <w:rsid w:val="000E1D69"/>
    <w:rsid w:val="000E3248"/>
    <w:rsid w:val="000E3FEC"/>
    <w:rsid w:val="000E64FB"/>
    <w:rsid w:val="000F03AA"/>
    <w:rsid w:val="000F126B"/>
    <w:rsid w:val="000F1AD8"/>
    <w:rsid w:val="000F261A"/>
    <w:rsid w:val="000F2711"/>
    <w:rsid w:val="000F3E61"/>
    <w:rsid w:val="0010193D"/>
    <w:rsid w:val="0010555C"/>
    <w:rsid w:val="00105F36"/>
    <w:rsid w:val="001067AC"/>
    <w:rsid w:val="001122B6"/>
    <w:rsid w:val="001138DC"/>
    <w:rsid w:val="00115DFC"/>
    <w:rsid w:val="00115E69"/>
    <w:rsid w:val="001160D5"/>
    <w:rsid w:val="00123499"/>
    <w:rsid w:val="00132E27"/>
    <w:rsid w:val="00132E70"/>
    <w:rsid w:val="00133DA7"/>
    <w:rsid w:val="00142356"/>
    <w:rsid w:val="00142403"/>
    <w:rsid w:val="00144EA2"/>
    <w:rsid w:val="001457A2"/>
    <w:rsid w:val="00146D2F"/>
    <w:rsid w:val="00150B52"/>
    <w:rsid w:val="00150C1C"/>
    <w:rsid w:val="00155DFE"/>
    <w:rsid w:val="00156C29"/>
    <w:rsid w:val="0016020E"/>
    <w:rsid w:val="001609A2"/>
    <w:rsid w:val="001611DA"/>
    <w:rsid w:val="00163889"/>
    <w:rsid w:val="001706BE"/>
    <w:rsid w:val="00172324"/>
    <w:rsid w:val="00173BDD"/>
    <w:rsid w:val="00173FD0"/>
    <w:rsid w:val="00174F28"/>
    <w:rsid w:val="001819D7"/>
    <w:rsid w:val="0019274E"/>
    <w:rsid w:val="00192807"/>
    <w:rsid w:val="00193B98"/>
    <w:rsid w:val="00193DBA"/>
    <w:rsid w:val="001946BA"/>
    <w:rsid w:val="001A2EAE"/>
    <w:rsid w:val="001A519D"/>
    <w:rsid w:val="001A658E"/>
    <w:rsid w:val="001A6CAD"/>
    <w:rsid w:val="001B0336"/>
    <w:rsid w:val="001B4D08"/>
    <w:rsid w:val="001B5065"/>
    <w:rsid w:val="001B7BCB"/>
    <w:rsid w:val="001C10FA"/>
    <w:rsid w:val="001C7A28"/>
    <w:rsid w:val="001D0BC1"/>
    <w:rsid w:val="001D4ABF"/>
    <w:rsid w:val="001D589B"/>
    <w:rsid w:val="001F24AF"/>
    <w:rsid w:val="001F2742"/>
    <w:rsid w:val="001F48C2"/>
    <w:rsid w:val="0020327C"/>
    <w:rsid w:val="00203C9D"/>
    <w:rsid w:val="00204C76"/>
    <w:rsid w:val="00205AA3"/>
    <w:rsid w:val="00205CBD"/>
    <w:rsid w:val="00207B36"/>
    <w:rsid w:val="002132D5"/>
    <w:rsid w:val="002133BB"/>
    <w:rsid w:val="002203C9"/>
    <w:rsid w:val="00222A00"/>
    <w:rsid w:val="00222FC7"/>
    <w:rsid w:val="0022306B"/>
    <w:rsid w:val="0022772D"/>
    <w:rsid w:val="0023016E"/>
    <w:rsid w:val="00232C5D"/>
    <w:rsid w:val="002342EE"/>
    <w:rsid w:val="00235D8C"/>
    <w:rsid w:val="002375CA"/>
    <w:rsid w:val="00240EE5"/>
    <w:rsid w:val="00240FA3"/>
    <w:rsid w:val="0024123D"/>
    <w:rsid w:val="00244255"/>
    <w:rsid w:val="0024477A"/>
    <w:rsid w:val="00246891"/>
    <w:rsid w:val="00246CCD"/>
    <w:rsid w:val="00246D62"/>
    <w:rsid w:val="00251910"/>
    <w:rsid w:val="00252F76"/>
    <w:rsid w:val="00253417"/>
    <w:rsid w:val="002635C2"/>
    <w:rsid w:val="002640A3"/>
    <w:rsid w:val="00265FFC"/>
    <w:rsid w:val="00272461"/>
    <w:rsid w:val="00272519"/>
    <w:rsid w:val="00273BD6"/>
    <w:rsid w:val="00274727"/>
    <w:rsid w:val="002750F3"/>
    <w:rsid w:val="00275757"/>
    <w:rsid w:val="002767C0"/>
    <w:rsid w:val="0028396A"/>
    <w:rsid w:val="0028510D"/>
    <w:rsid w:val="0028659E"/>
    <w:rsid w:val="00291540"/>
    <w:rsid w:val="0029276B"/>
    <w:rsid w:val="00292E13"/>
    <w:rsid w:val="00293006"/>
    <w:rsid w:val="00293658"/>
    <w:rsid w:val="00295B44"/>
    <w:rsid w:val="002A01A4"/>
    <w:rsid w:val="002A062F"/>
    <w:rsid w:val="002A1316"/>
    <w:rsid w:val="002A25C0"/>
    <w:rsid w:val="002A2958"/>
    <w:rsid w:val="002A4E54"/>
    <w:rsid w:val="002B0D5B"/>
    <w:rsid w:val="002B1BDE"/>
    <w:rsid w:val="002B2025"/>
    <w:rsid w:val="002B7D8A"/>
    <w:rsid w:val="002C0C97"/>
    <w:rsid w:val="002C0DA6"/>
    <w:rsid w:val="002C2A8C"/>
    <w:rsid w:val="002C2F3A"/>
    <w:rsid w:val="002C5164"/>
    <w:rsid w:val="002C7437"/>
    <w:rsid w:val="002D1529"/>
    <w:rsid w:val="002D4836"/>
    <w:rsid w:val="002D5242"/>
    <w:rsid w:val="002E0AEB"/>
    <w:rsid w:val="002E4707"/>
    <w:rsid w:val="002E53E7"/>
    <w:rsid w:val="002E6B20"/>
    <w:rsid w:val="002E6D68"/>
    <w:rsid w:val="002F0BF0"/>
    <w:rsid w:val="002F5F35"/>
    <w:rsid w:val="003015BC"/>
    <w:rsid w:val="00301C61"/>
    <w:rsid w:val="00303313"/>
    <w:rsid w:val="00304C88"/>
    <w:rsid w:val="003132B3"/>
    <w:rsid w:val="0031365A"/>
    <w:rsid w:val="003178E1"/>
    <w:rsid w:val="0032058C"/>
    <w:rsid w:val="0032446D"/>
    <w:rsid w:val="00324752"/>
    <w:rsid w:val="003300C1"/>
    <w:rsid w:val="0033140D"/>
    <w:rsid w:val="00334B31"/>
    <w:rsid w:val="003408FB"/>
    <w:rsid w:val="00341999"/>
    <w:rsid w:val="0034306E"/>
    <w:rsid w:val="00346C07"/>
    <w:rsid w:val="003510D4"/>
    <w:rsid w:val="00355550"/>
    <w:rsid w:val="00356374"/>
    <w:rsid w:val="00356F7D"/>
    <w:rsid w:val="003600E3"/>
    <w:rsid w:val="00372459"/>
    <w:rsid w:val="0037423A"/>
    <w:rsid w:val="00375859"/>
    <w:rsid w:val="003836B9"/>
    <w:rsid w:val="00384F48"/>
    <w:rsid w:val="003900E5"/>
    <w:rsid w:val="00391B71"/>
    <w:rsid w:val="003928FC"/>
    <w:rsid w:val="00394348"/>
    <w:rsid w:val="003945BF"/>
    <w:rsid w:val="00394663"/>
    <w:rsid w:val="003A0830"/>
    <w:rsid w:val="003A0B62"/>
    <w:rsid w:val="003A1221"/>
    <w:rsid w:val="003A26D1"/>
    <w:rsid w:val="003A2D16"/>
    <w:rsid w:val="003A389D"/>
    <w:rsid w:val="003A5028"/>
    <w:rsid w:val="003A5258"/>
    <w:rsid w:val="003B0303"/>
    <w:rsid w:val="003B1148"/>
    <w:rsid w:val="003B20C5"/>
    <w:rsid w:val="003B2B48"/>
    <w:rsid w:val="003B35B4"/>
    <w:rsid w:val="003B3F5F"/>
    <w:rsid w:val="003B42AE"/>
    <w:rsid w:val="003B52F3"/>
    <w:rsid w:val="003B55D5"/>
    <w:rsid w:val="003B6C25"/>
    <w:rsid w:val="003C13D5"/>
    <w:rsid w:val="003C3CF7"/>
    <w:rsid w:val="003C504C"/>
    <w:rsid w:val="003C7608"/>
    <w:rsid w:val="003D411C"/>
    <w:rsid w:val="003D476F"/>
    <w:rsid w:val="003D5820"/>
    <w:rsid w:val="003D5A20"/>
    <w:rsid w:val="003D699A"/>
    <w:rsid w:val="003D7B05"/>
    <w:rsid w:val="003E09DD"/>
    <w:rsid w:val="003E1996"/>
    <w:rsid w:val="003E333C"/>
    <w:rsid w:val="003E39FD"/>
    <w:rsid w:val="003E4159"/>
    <w:rsid w:val="003E4B5E"/>
    <w:rsid w:val="003F1570"/>
    <w:rsid w:val="003F21C4"/>
    <w:rsid w:val="003F376D"/>
    <w:rsid w:val="003F58B5"/>
    <w:rsid w:val="004005EE"/>
    <w:rsid w:val="004035AF"/>
    <w:rsid w:val="00415BF3"/>
    <w:rsid w:val="00415C66"/>
    <w:rsid w:val="00416241"/>
    <w:rsid w:val="00416FB1"/>
    <w:rsid w:val="00420396"/>
    <w:rsid w:val="00421E06"/>
    <w:rsid w:val="00422D56"/>
    <w:rsid w:val="00423F39"/>
    <w:rsid w:val="004244D2"/>
    <w:rsid w:val="0042570A"/>
    <w:rsid w:val="00426E50"/>
    <w:rsid w:val="00427B44"/>
    <w:rsid w:val="00431113"/>
    <w:rsid w:val="00433AB7"/>
    <w:rsid w:val="0044224A"/>
    <w:rsid w:val="0044366D"/>
    <w:rsid w:val="00446FF0"/>
    <w:rsid w:val="00450614"/>
    <w:rsid w:val="00455532"/>
    <w:rsid w:val="00457A90"/>
    <w:rsid w:val="00461C9B"/>
    <w:rsid w:val="004637C5"/>
    <w:rsid w:val="00464595"/>
    <w:rsid w:val="004714F1"/>
    <w:rsid w:val="00474CDA"/>
    <w:rsid w:val="00476C82"/>
    <w:rsid w:val="00477E6D"/>
    <w:rsid w:val="004823BF"/>
    <w:rsid w:val="00483438"/>
    <w:rsid w:val="0048444C"/>
    <w:rsid w:val="004846E0"/>
    <w:rsid w:val="00487E09"/>
    <w:rsid w:val="004910D5"/>
    <w:rsid w:val="00492A74"/>
    <w:rsid w:val="004A02D9"/>
    <w:rsid w:val="004A5C5F"/>
    <w:rsid w:val="004B0DA3"/>
    <w:rsid w:val="004B1D9E"/>
    <w:rsid w:val="004B6DBE"/>
    <w:rsid w:val="004C1737"/>
    <w:rsid w:val="004C1A67"/>
    <w:rsid w:val="004C65BB"/>
    <w:rsid w:val="004C6D1D"/>
    <w:rsid w:val="004D0592"/>
    <w:rsid w:val="004D0C75"/>
    <w:rsid w:val="004D30CA"/>
    <w:rsid w:val="004E2C59"/>
    <w:rsid w:val="004E5975"/>
    <w:rsid w:val="004E59E1"/>
    <w:rsid w:val="004E7340"/>
    <w:rsid w:val="004E7CC2"/>
    <w:rsid w:val="004F1394"/>
    <w:rsid w:val="004F2200"/>
    <w:rsid w:val="004F69C3"/>
    <w:rsid w:val="004F75B7"/>
    <w:rsid w:val="00507BBE"/>
    <w:rsid w:val="00507C5D"/>
    <w:rsid w:val="0051493F"/>
    <w:rsid w:val="005154CA"/>
    <w:rsid w:val="00520A64"/>
    <w:rsid w:val="00521045"/>
    <w:rsid w:val="00523B4D"/>
    <w:rsid w:val="0052481D"/>
    <w:rsid w:val="00527C47"/>
    <w:rsid w:val="005322F8"/>
    <w:rsid w:val="005354C1"/>
    <w:rsid w:val="00537066"/>
    <w:rsid w:val="00537E8B"/>
    <w:rsid w:val="00542C02"/>
    <w:rsid w:val="0054321D"/>
    <w:rsid w:val="00545B1E"/>
    <w:rsid w:val="005506B6"/>
    <w:rsid w:val="005512E4"/>
    <w:rsid w:val="005513F1"/>
    <w:rsid w:val="0055187E"/>
    <w:rsid w:val="00552912"/>
    <w:rsid w:val="0056380F"/>
    <w:rsid w:val="00563ED2"/>
    <w:rsid w:val="00566FFB"/>
    <w:rsid w:val="00571857"/>
    <w:rsid w:val="005730D1"/>
    <w:rsid w:val="00574920"/>
    <w:rsid w:val="005749A2"/>
    <w:rsid w:val="0057716A"/>
    <w:rsid w:val="005808DC"/>
    <w:rsid w:val="00580B8C"/>
    <w:rsid w:val="0058117F"/>
    <w:rsid w:val="00581C38"/>
    <w:rsid w:val="0058299A"/>
    <w:rsid w:val="00586157"/>
    <w:rsid w:val="005871F6"/>
    <w:rsid w:val="00590DF1"/>
    <w:rsid w:val="00596933"/>
    <w:rsid w:val="005A5B62"/>
    <w:rsid w:val="005B10A7"/>
    <w:rsid w:val="005B38A5"/>
    <w:rsid w:val="005B4408"/>
    <w:rsid w:val="005C36F5"/>
    <w:rsid w:val="005C474A"/>
    <w:rsid w:val="005C50FD"/>
    <w:rsid w:val="005D24FD"/>
    <w:rsid w:val="005D36FA"/>
    <w:rsid w:val="005E3BC2"/>
    <w:rsid w:val="005E65FE"/>
    <w:rsid w:val="005E7442"/>
    <w:rsid w:val="005F5EA9"/>
    <w:rsid w:val="00601583"/>
    <w:rsid w:val="006018DD"/>
    <w:rsid w:val="006020F8"/>
    <w:rsid w:val="00605928"/>
    <w:rsid w:val="00605A52"/>
    <w:rsid w:val="006102D6"/>
    <w:rsid w:val="0062006D"/>
    <w:rsid w:val="00620965"/>
    <w:rsid w:val="00620C96"/>
    <w:rsid w:val="006231A8"/>
    <w:rsid w:val="00623557"/>
    <w:rsid w:val="00623BDA"/>
    <w:rsid w:val="00624058"/>
    <w:rsid w:val="006272EF"/>
    <w:rsid w:val="0063217E"/>
    <w:rsid w:val="0063322C"/>
    <w:rsid w:val="00640137"/>
    <w:rsid w:val="00640F15"/>
    <w:rsid w:val="00641009"/>
    <w:rsid w:val="0064140A"/>
    <w:rsid w:val="006543F1"/>
    <w:rsid w:val="00654456"/>
    <w:rsid w:val="00654724"/>
    <w:rsid w:val="00654CDD"/>
    <w:rsid w:val="006551EF"/>
    <w:rsid w:val="00655FA1"/>
    <w:rsid w:val="00657E76"/>
    <w:rsid w:val="00663650"/>
    <w:rsid w:val="0066484B"/>
    <w:rsid w:val="006651B3"/>
    <w:rsid w:val="0066608B"/>
    <w:rsid w:val="00666C67"/>
    <w:rsid w:val="006702C4"/>
    <w:rsid w:val="00672EFF"/>
    <w:rsid w:val="006733FE"/>
    <w:rsid w:val="00673A73"/>
    <w:rsid w:val="00675605"/>
    <w:rsid w:val="0067630D"/>
    <w:rsid w:val="00676328"/>
    <w:rsid w:val="0067704A"/>
    <w:rsid w:val="00680AF7"/>
    <w:rsid w:val="00680E72"/>
    <w:rsid w:val="00682579"/>
    <w:rsid w:val="00683A07"/>
    <w:rsid w:val="00684639"/>
    <w:rsid w:val="006860A8"/>
    <w:rsid w:val="00686CB4"/>
    <w:rsid w:val="00692A36"/>
    <w:rsid w:val="006939E9"/>
    <w:rsid w:val="00693D13"/>
    <w:rsid w:val="0069474F"/>
    <w:rsid w:val="006956A9"/>
    <w:rsid w:val="006958F0"/>
    <w:rsid w:val="006B38F5"/>
    <w:rsid w:val="006B50E5"/>
    <w:rsid w:val="006C6229"/>
    <w:rsid w:val="006C66FA"/>
    <w:rsid w:val="006D021E"/>
    <w:rsid w:val="006D0A42"/>
    <w:rsid w:val="006D1C56"/>
    <w:rsid w:val="006D42D3"/>
    <w:rsid w:val="006D5B20"/>
    <w:rsid w:val="006E058E"/>
    <w:rsid w:val="006E2CFD"/>
    <w:rsid w:val="006E372B"/>
    <w:rsid w:val="006E61F3"/>
    <w:rsid w:val="006E74C5"/>
    <w:rsid w:val="006F0145"/>
    <w:rsid w:val="006F0DC4"/>
    <w:rsid w:val="006F163D"/>
    <w:rsid w:val="006F16DD"/>
    <w:rsid w:val="00700C25"/>
    <w:rsid w:val="0070232C"/>
    <w:rsid w:val="00711383"/>
    <w:rsid w:val="007121DF"/>
    <w:rsid w:val="00713449"/>
    <w:rsid w:val="00715656"/>
    <w:rsid w:val="00723193"/>
    <w:rsid w:val="007244AB"/>
    <w:rsid w:val="00726340"/>
    <w:rsid w:val="00726599"/>
    <w:rsid w:val="00730D23"/>
    <w:rsid w:val="0073127F"/>
    <w:rsid w:val="0073136B"/>
    <w:rsid w:val="00731531"/>
    <w:rsid w:val="00731845"/>
    <w:rsid w:val="00733134"/>
    <w:rsid w:val="00735E43"/>
    <w:rsid w:val="007374B9"/>
    <w:rsid w:val="007417BD"/>
    <w:rsid w:val="007450F0"/>
    <w:rsid w:val="00746965"/>
    <w:rsid w:val="00746D20"/>
    <w:rsid w:val="00751E42"/>
    <w:rsid w:val="007533E3"/>
    <w:rsid w:val="00756252"/>
    <w:rsid w:val="00757442"/>
    <w:rsid w:val="00757A88"/>
    <w:rsid w:val="007601DD"/>
    <w:rsid w:val="007615D6"/>
    <w:rsid w:val="00761C88"/>
    <w:rsid w:val="00765A67"/>
    <w:rsid w:val="00765C9E"/>
    <w:rsid w:val="007702A1"/>
    <w:rsid w:val="0077257A"/>
    <w:rsid w:val="007728AB"/>
    <w:rsid w:val="007741F1"/>
    <w:rsid w:val="007754FA"/>
    <w:rsid w:val="007777F0"/>
    <w:rsid w:val="00786B9D"/>
    <w:rsid w:val="00790995"/>
    <w:rsid w:val="00791ADF"/>
    <w:rsid w:val="00792033"/>
    <w:rsid w:val="007967D1"/>
    <w:rsid w:val="007A3CE7"/>
    <w:rsid w:val="007A433A"/>
    <w:rsid w:val="007A469A"/>
    <w:rsid w:val="007A470D"/>
    <w:rsid w:val="007C2078"/>
    <w:rsid w:val="007C3978"/>
    <w:rsid w:val="007C620E"/>
    <w:rsid w:val="007C6EB9"/>
    <w:rsid w:val="007D0068"/>
    <w:rsid w:val="007D3273"/>
    <w:rsid w:val="007D38E0"/>
    <w:rsid w:val="007D5F51"/>
    <w:rsid w:val="007E052D"/>
    <w:rsid w:val="007E05D8"/>
    <w:rsid w:val="007E05E5"/>
    <w:rsid w:val="007E26C2"/>
    <w:rsid w:val="007E2701"/>
    <w:rsid w:val="007F11C9"/>
    <w:rsid w:val="007F19A6"/>
    <w:rsid w:val="007F24E3"/>
    <w:rsid w:val="007F29FD"/>
    <w:rsid w:val="007F4B18"/>
    <w:rsid w:val="007F57E3"/>
    <w:rsid w:val="00800C54"/>
    <w:rsid w:val="008063C5"/>
    <w:rsid w:val="008068D0"/>
    <w:rsid w:val="0080797A"/>
    <w:rsid w:val="00807F60"/>
    <w:rsid w:val="00810FCB"/>
    <w:rsid w:val="00812AC6"/>
    <w:rsid w:val="00815B5B"/>
    <w:rsid w:val="00822D71"/>
    <w:rsid w:val="008313B7"/>
    <w:rsid w:val="00831491"/>
    <w:rsid w:val="008345F3"/>
    <w:rsid w:val="00837B22"/>
    <w:rsid w:val="00842010"/>
    <w:rsid w:val="00842A91"/>
    <w:rsid w:val="0084789E"/>
    <w:rsid w:val="00851368"/>
    <w:rsid w:val="00852F08"/>
    <w:rsid w:val="00857AD1"/>
    <w:rsid w:val="0086259F"/>
    <w:rsid w:val="008635EA"/>
    <w:rsid w:val="00863DE6"/>
    <w:rsid w:val="00864842"/>
    <w:rsid w:val="00865CD0"/>
    <w:rsid w:val="00872FC4"/>
    <w:rsid w:val="0087347F"/>
    <w:rsid w:val="0087426A"/>
    <w:rsid w:val="00877367"/>
    <w:rsid w:val="0087736E"/>
    <w:rsid w:val="00885322"/>
    <w:rsid w:val="00886ECD"/>
    <w:rsid w:val="00887E84"/>
    <w:rsid w:val="00894967"/>
    <w:rsid w:val="0089558D"/>
    <w:rsid w:val="00896316"/>
    <w:rsid w:val="008970A8"/>
    <w:rsid w:val="008A0C67"/>
    <w:rsid w:val="008A1B03"/>
    <w:rsid w:val="008A3B00"/>
    <w:rsid w:val="008A441F"/>
    <w:rsid w:val="008A516B"/>
    <w:rsid w:val="008A62B0"/>
    <w:rsid w:val="008A6856"/>
    <w:rsid w:val="008A79B5"/>
    <w:rsid w:val="008B0CB7"/>
    <w:rsid w:val="008B1E70"/>
    <w:rsid w:val="008C0A70"/>
    <w:rsid w:val="008C1047"/>
    <w:rsid w:val="008C2AE0"/>
    <w:rsid w:val="008C39E6"/>
    <w:rsid w:val="008D045B"/>
    <w:rsid w:val="008D6102"/>
    <w:rsid w:val="008E19EC"/>
    <w:rsid w:val="008E5C58"/>
    <w:rsid w:val="008F1240"/>
    <w:rsid w:val="008F2FF0"/>
    <w:rsid w:val="00901E53"/>
    <w:rsid w:val="0090355C"/>
    <w:rsid w:val="00904B78"/>
    <w:rsid w:val="0090655B"/>
    <w:rsid w:val="0091012D"/>
    <w:rsid w:val="009105B2"/>
    <w:rsid w:val="009115ED"/>
    <w:rsid w:val="009174D4"/>
    <w:rsid w:val="00920B98"/>
    <w:rsid w:val="009210BB"/>
    <w:rsid w:val="00921E80"/>
    <w:rsid w:val="00922869"/>
    <w:rsid w:val="00927DE4"/>
    <w:rsid w:val="00931077"/>
    <w:rsid w:val="00934D2B"/>
    <w:rsid w:val="0093729B"/>
    <w:rsid w:val="00942C59"/>
    <w:rsid w:val="00944B42"/>
    <w:rsid w:val="00946FC4"/>
    <w:rsid w:val="00952E9C"/>
    <w:rsid w:val="00954D6D"/>
    <w:rsid w:val="00955AA7"/>
    <w:rsid w:val="00960D99"/>
    <w:rsid w:val="00966F89"/>
    <w:rsid w:val="009703BD"/>
    <w:rsid w:val="00972515"/>
    <w:rsid w:val="0098454E"/>
    <w:rsid w:val="0098659A"/>
    <w:rsid w:val="00987593"/>
    <w:rsid w:val="00987D3D"/>
    <w:rsid w:val="0099095F"/>
    <w:rsid w:val="00991549"/>
    <w:rsid w:val="00996DEF"/>
    <w:rsid w:val="009A18F1"/>
    <w:rsid w:val="009A1B50"/>
    <w:rsid w:val="009A3A76"/>
    <w:rsid w:val="009A6064"/>
    <w:rsid w:val="009A6965"/>
    <w:rsid w:val="009B0D12"/>
    <w:rsid w:val="009B1B6D"/>
    <w:rsid w:val="009B3ADC"/>
    <w:rsid w:val="009B40BB"/>
    <w:rsid w:val="009B4332"/>
    <w:rsid w:val="009B48DC"/>
    <w:rsid w:val="009B65BA"/>
    <w:rsid w:val="009B6E07"/>
    <w:rsid w:val="009C23D0"/>
    <w:rsid w:val="009C603F"/>
    <w:rsid w:val="009C6CAF"/>
    <w:rsid w:val="009D1DC8"/>
    <w:rsid w:val="009E6F0B"/>
    <w:rsid w:val="009E72E1"/>
    <w:rsid w:val="009E77F0"/>
    <w:rsid w:val="009E799F"/>
    <w:rsid w:val="009E7A54"/>
    <w:rsid w:val="009F7D51"/>
    <w:rsid w:val="00A00325"/>
    <w:rsid w:val="00A045AE"/>
    <w:rsid w:val="00A100B0"/>
    <w:rsid w:val="00A1377B"/>
    <w:rsid w:val="00A13D5E"/>
    <w:rsid w:val="00A1681A"/>
    <w:rsid w:val="00A17B3F"/>
    <w:rsid w:val="00A21927"/>
    <w:rsid w:val="00A257C6"/>
    <w:rsid w:val="00A2726E"/>
    <w:rsid w:val="00A3018F"/>
    <w:rsid w:val="00A354DC"/>
    <w:rsid w:val="00A3735F"/>
    <w:rsid w:val="00A41E7D"/>
    <w:rsid w:val="00A426DD"/>
    <w:rsid w:val="00A438D6"/>
    <w:rsid w:val="00A51677"/>
    <w:rsid w:val="00A518F4"/>
    <w:rsid w:val="00A52514"/>
    <w:rsid w:val="00A57E53"/>
    <w:rsid w:val="00A63ADF"/>
    <w:rsid w:val="00A65259"/>
    <w:rsid w:val="00A67EBE"/>
    <w:rsid w:val="00A722A4"/>
    <w:rsid w:val="00A72BB7"/>
    <w:rsid w:val="00A72BF9"/>
    <w:rsid w:val="00A737A1"/>
    <w:rsid w:val="00A73F11"/>
    <w:rsid w:val="00A73F9C"/>
    <w:rsid w:val="00A771B4"/>
    <w:rsid w:val="00A80DDB"/>
    <w:rsid w:val="00A84468"/>
    <w:rsid w:val="00A84F8D"/>
    <w:rsid w:val="00A86892"/>
    <w:rsid w:val="00A869D5"/>
    <w:rsid w:val="00A87DD7"/>
    <w:rsid w:val="00A91C43"/>
    <w:rsid w:val="00A94AA4"/>
    <w:rsid w:val="00A96A70"/>
    <w:rsid w:val="00AA19AB"/>
    <w:rsid w:val="00AA4D61"/>
    <w:rsid w:val="00AB37D1"/>
    <w:rsid w:val="00AB6433"/>
    <w:rsid w:val="00AB785C"/>
    <w:rsid w:val="00AB7A29"/>
    <w:rsid w:val="00AC185E"/>
    <w:rsid w:val="00AC4DDE"/>
    <w:rsid w:val="00AC5218"/>
    <w:rsid w:val="00AD1B6E"/>
    <w:rsid w:val="00AD507A"/>
    <w:rsid w:val="00AE4E7A"/>
    <w:rsid w:val="00B021D5"/>
    <w:rsid w:val="00B044D2"/>
    <w:rsid w:val="00B0681D"/>
    <w:rsid w:val="00B07467"/>
    <w:rsid w:val="00B076B2"/>
    <w:rsid w:val="00B1376D"/>
    <w:rsid w:val="00B14968"/>
    <w:rsid w:val="00B14D64"/>
    <w:rsid w:val="00B15AE7"/>
    <w:rsid w:val="00B229C6"/>
    <w:rsid w:val="00B25654"/>
    <w:rsid w:val="00B30969"/>
    <w:rsid w:val="00B31BA1"/>
    <w:rsid w:val="00B350F6"/>
    <w:rsid w:val="00B35F9D"/>
    <w:rsid w:val="00B37037"/>
    <w:rsid w:val="00B37DDE"/>
    <w:rsid w:val="00B40F3D"/>
    <w:rsid w:val="00B42D43"/>
    <w:rsid w:val="00B43136"/>
    <w:rsid w:val="00B4637D"/>
    <w:rsid w:val="00B4665F"/>
    <w:rsid w:val="00B518E8"/>
    <w:rsid w:val="00B51D01"/>
    <w:rsid w:val="00B61A5F"/>
    <w:rsid w:val="00B63208"/>
    <w:rsid w:val="00B64F55"/>
    <w:rsid w:val="00B70B6F"/>
    <w:rsid w:val="00B72EB2"/>
    <w:rsid w:val="00B746F8"/>
    <w:rsid w:val="00B815C9"/>
    <w:rsid w:val="00B832A8"/>
    <w:rsid w:val="00B90D13"/>
    <w:rsid w:val="00B91AC5"/>
    <w:rsid w:val="00B93908"/>
    <w:rsid w:val="00B95423"/>
    <w:rsid w:val="00B958F6"/>
    <w:rsid w:val="00B976E9"/>
    <w:rsid w:val="00BA11ED"/>
    <w:rsid w:val="00BA1AF3"/>
    <w:rsid w:val="00BA77B0"/>
    <w:rsid w:val="00BB0D49"/>
    <w:rsid w:val="00BB6EC9"/>
    <w:rsid w:val="00BB778E"/>
    <w:rsid w:val="00BC0236"/>
    <w:rsid w:val="00BC2296"/>
    <w:rsid w:val="00BC37C4"/>
    <w:rsid w:val="00BC5D06"/>
    <w:rsid w:val="00BC5EED"/>
    <w:rsid w:val="00BD1147"/>
    <w:rsid w:val="00BD1754"/>
    <w:rsid w:val="00BD5827"/>
    <w:rsid w:val="00BD72B1"/>
    <w:rsid w:val="00BE2BCE"/>
    <w:rsid w:val="00BE407B"/>
    <w:rsid w:val="00BE66BF"/>
    <w:rsid w:val="00BE7D14"/>
    <w:rsid w:val="00BF1E13"/>
    <w:rsid w:val="00BF3B9E"/>
    <w:rsid w:val="00C00243"/>
    <w:rsid w:val="00C00D90"/>
    <w:rsid w:val="00C0114A"/>
    <w:rsid w:val="00C0202E"/>
    <w:rsid w:val="00C10D1A"/>
    <w:rsid w:val="00C1350B"/>
    <w:rsid w:val="00C13CB4"/>
    <w:rsid w:val="00C147C1"/>
    <w:rsid w:val="00C15B19"/>
    <w:rsid w:val="00C22061"/>
    <w:rsid w:val="00C23D22"/>
    <w:rsid w:val="00C25892"/>
    <w:rsid w:val="00C3242B"/>
    <w:rsid w:val="00C335F0"/>
    <w:rsid w:val="00C35A82"/>
    <w:rsid w:val="00C37E24"/>
    <w:rsid w:val="00C4025A"/>
    <w:rsid w:val="00C40564"/>
    <w:rsid w:val="00C417DB"/>
    <w:rsid w:val="00C42CD0"/>
    <w:rsid w:val="00C43BB2"/>
    <w:rsid w:val="00C43C73"/>
    <w:rsid w:val="00C44B1C"/>
    <w:rsid w:val="00C4571D"/>
    <w:rsid w:val="00C45ED5"/>
    <w:rsid w:val="00C51233"/>
    <w:rsid w:val="00C55E86"/>
    <w:rsid w:val="00C60654"/>
    <w:rsid w:val="00C645EF"/>
    <w:rsid w:val="00C6591B"/>
    <w:rsid w:val="00C65E0C"/>
    <w:rsid w:val="00C66DC2"/>
    <w:rsid w:val="00C702A5"/>
    <w:rsid w:val="00C71EE8"/>
    <w:rsid w:val="00C71F3E"/>
    <w:rsid w:val="00C73354"/>
    <w:rsid w:val="00C74043"/>
    <w:rsid w:val="00C76D69"/>
    <w:rsid w:val="00C80FBD"/>
    <w:rsid w:val="00C83F77"/>
    <w:rsid w:val="00C864FE"/>
    <w:rsid w:val="00C875B0"/>
    <w:rsid w:val="00C911B9"/>
    <w:rsid w:val="00C9149E"/>
    <w:rsid w:val="00C92C87"/>
    <w:rsid w:val="00C95209"/>
    <w:rsid w:val="00C97A94"/>
    <w:rsid w:val="00CA1A13"/>
    <w:rsid w:val="00CA282E"/>
    <w:rsid w:val="00CA3379"/>
    <w:rsid w:val="00CA65F4"/>
    <w:rsid w:val="00CA736B"/>
    <w:rsid w:val="00CA7AD4"/>
    <w:rsid w:val="00CB0214"/>
    <w:rsid w:val="00CB0A2E"/>
    <w:rsid w:val="00CB2DC6"/>
    <w:rsid w:val="00CB514E"/>
    <w:rsid w:val="00CB7AF6"/>
    <w:rsid w:val="00CC0D35"/>
    <w:rsid w:val="00CC1775"/>
    <w:rsid w:val="00CC5601"/>
    <w:rsid w:val="00CD137A"/>
    <w:rsid w:val="00CD33F3"/>
    <w:rsid w:val="00CD62BA"/>
    <w:rsid w:val="00CE2DC8"/>
    <w:rsid w:val="00CE6193"/>
    <w:rsid w:val="00CE7FDC"/>
    <w:rsid w:val="00CF50C2"/>
    <w:rsid w:val="00CF67D2"/>
    <w:rsid w:val="00CF67E8"/>
    <w:rsid w:val="00CF7D65"/>
    <w:rsid w:val="00D023E6"/>
    <w:rsid w:val="00D023F6"/>
    <w:rsid w:val="00D02421"/>
    <w:rsid w:val="00D02889"/>
    <w:rsid w:val="00D043BF"/>
    <w:rsid w:val="00D12660"/>
    <w:rsid w:val="00D1494D"/>
    <w:rsid w:val="00D20A7D"/>
    <w:rsid w:val="00D21C44"/>
    <w:rsid w:val="00D21F3F"/>
    <w:rsid w:val="00D2384A"/>
    <w:rsid w:val="00D260F4"/>
    <w:rsid w:val="00D317FD"/>
    <w:rsid w:val="00D324CD"/>
    <w:rsid w:val="00D324F7"/>
    <w:rsid w:val="00D42A90"/>
    <w:rsid w:val="00D42B43"/>
    <w:rsid w:val="00D43C63"/>
    <w:rsid w:val="00D441E3"/>
    <w:rsid w:val="00D4542A"/>
    <w:rsid w:val="00D45D29"/>
    <w:rsid w:val="00D50D9D"/>
    <w:rsid w:val="00D51D52"/>
    <w:rsid w:val="00D520F0"/>
    <w:rsid w:val="00D56FE3"/>
    <w:rsid w:val="00D60349"/>
    <w:rsid w:val="00D71375"/>
    <w:rsid w:val="00D72149"/>
    <w:rsid w:val="00D726C9"/>
    <w:rsid w:val="00D77AD1"/>
    <w:rsid w:val="00D843EC"/>
    <w:rsid w:val="00D84B3F"/>
    <w:rsid w:val="00D905A3"/>
    <w:rsid w:val="00D93B60"/>
    <w:rsid w:val="00DA27C9"/>
    <w:rsid w:val="00DA27F9"/>
    <w:rsid w:val="00DA4F25"/>
    <w:rsid w:val="00DA65AE"/>
    <w:rsid w:val="00DA7E87"/>
    <w:rsid w:val="00DB1909"/>
    <w:rsid w:val="00DB3BD3"/>
    <w:rsid w:val="00DB3E2F"/>
    <w:rsid w:val="00DB4EC8"/>
    <w:rsid w:val="00DC081D"/>
    <w:rsid w:val="00DC0D4D"/>
    <w:rsid w:val="00DC3DA6"/>
    <w:rsid w:val="00DD1871"/>
    <w:rsid w:val="00DD2E87"/>
    <w:rsid w:val="00DD3112"/>
    <w:rsid w:val="00DE0B72"/>
    <w:rsid w:val="00DE15D4"/>
    <w:rsid w:val="00DE253F"/>
    <w:rsid w:val="00DE3A7E"/>
    <w:rsid w:val="00DE6A29"/>
    <w:rsid w:val="00DE6F2A"/>
    <w:rsid w:val="00DE74DB"/>
    <w:rsid w:val="00DF1EA0"/>
    <w:rsid w:val="00DF1F3F"/>
    <w:rsid w:val="00E02E98"/>
    <w:rsid w:val="00E05A56"/>
    <w:rsid w:val="00E05E29"/>
    <w:rsid w:val="00E0650E"/>
    <w:rsid w:val="00E13899"/>
    <w:rsid w:val="00E20415"/>
    <w:rsid w:val="00E204A3"/>
    <w:rsid w:val="00E2081C"/>
    <w:rsid w:val="00E25BA0"/>
    <w:rsid w:val="00E308AC"/>
    <w:rsid w:val="00E3141C"/>
    <w:rsid w:val="00E31B81"/>
    <w:rsid w:val="00E32FDB"/>
    <w:rsid w:val="00E340AB"/>
    <w:rsid w:val="00E360B3"/>
    <w:rsid w:val="00E37DE6"/>
    <w:rsid w:val="00E447F7"/>
    <w:rsid w:val="00E45E6B"/>
    <w:rsid w:val="00E46025"/>
    <w:rsid w:val="00E46A84"/>
    <w:rsid w:val="00E46ECC"/>
    <w:rsid w:val="00E50321"/>
    <w:rsid w:val="00E52431"/>
    <w:rsid w:val="00E52D8E"/>
    <w:rsid w:val="00E61AA8"/>
    <w:rsid w:val="00E675D8"/>
    <w:rsid w:val="00E67927"/>
    <w:rsid w:val="00E729EF"/>
    <w:rsid w:val="00E7697E"/>
    <w:rsid w:val="00E77661"/>
    <w:rsid w:val="00E77C9D"/>
    <w:rsid w:val="00E80AE1"/>
    <w:rsid w:val="00E82821"/>
    <w:rsid w:val="00E8422D"/>
    <w:rsid w:val="00E84BF7"/>
    <w:rsid w:val="00E912B7"/>
    <w:rsid w:val="00E949CD"/>
    <w:rsid w:val="00E94EF5"/>
    <w:rsid w:val="00E95F55"/>
    <w:rsid w:val="00EA0C03"/>
    <w:rsid w:val="00EA0D52"/>
    <w:rsid w:val="00EA20CA"/>
    <w:rsid w:val="00EA2EE1"/>
    <w:rsid w:val="00EB125A"/>
    <w:rsid w:val="00EB1874"/>
    <w:rsid w:val="00EB4B8A"/>
    <w:rsid w:val="00EC1B1A"/>
    <w:rsid w:val="00EC2107"/>
    <w:rsid w:val="00EC3E1C"/>
    <w:rsid w:val="00EC403D"/>
    <w:rsid w:val="00EC4B0B"/>
    <w:rsid w:val="00EC4DF5"/>
    <w:rsid w:val="00EC720C"/>
    <w:rsid w:val="00ED56CE"/>
    <w:rsid w:val="00ED790C"/>
    <w:rsid w:val="00ED79A5"/>
    <w:rsid w:val="00EE0267"/>
    <w:rsid w:val="00EE0C9D"/>
    <w:rsid w:val="00EE3392"/>
    <w:rsid w:val="00EE6454"/>
    <w:rsid w:val="00EE76A0"/>
    <w:rsid w:val="00EF26EE"/>
    <w:rsid w:val="00EF56F0"/>
    <w:rsid w:val="00EF720C"/>
    <w:rsid w:val="00F00746"/>
    <w:rsid w:val="00F02F26"/>
    <w:rsid w:val="00F03165"/>
    <w:rsid w:val="00F0370E"/>
    <w:rsid w:val="00F073F4"/>
    <w:rsid w:val="00F10398"/>
    <w:rsid w:val="00F11670"/>
    <w:rsid w:val="00F13CB3"/>
    <w:rsid w:val="00F146E1"/>
    <w:rsid w:val="00F1510F"/>
    <w:rsid w:val="00F15128"/>
    <w:rsid w:val="00F20521"/>
    <w:rsid w:val="00F21308"/>
    <w:rsid w:val="00F246F3"/>
    <w:rsid w:val="00F2501D"/>
    <w:rsid w:val="00F270D4"/>
    <w:rsid w:val="00F30069"/>
    <w:rsid w:val="00F35C30"/>
    <w:rsid w:val="00F36842"/>
    <w:rsid w:val="00F3786A"/>
    <w:rsid w:val="00F404DB"/>
    <w:rsid w:val="00F424C7"/>
    <w:rsid w:val="00F42B47"/>
    <w:rsid w:val="00F4719A"/>
    <w:rsid w:val="00F476AE"/>
    <w:rsid w:val="00F53B8B"/>
    <w:rsid w:val="00F54517"/>
    <w:rsid w:val="00F55088"/>
    <w:rsid w:val="00F56659"/>
    <w:rsid w:val="00F56D49"/>
    <w:rsid w:val="00F6128A"/>
    <w:rsid w:val="00F63477"/>
    <w:rsid w:val="00F63553"/>
    <w:rsid w:val="00F6396F"/>
    <w:rsid w:val="00F65DF1"/>
    <w:rsid w:val="00F701F0"/>
    <w:rsid w:val="00F7264F"/>
    <w:rsid w:val="00F733DA"/>
    <w:rsid w:val="00F75468"/>
    <w:rsid w:val="00F802AC"/>
    <w:rsid w:val="00F80442"/>
    <w:rsid w:val="00F810C4"/>
    <w:rsid w:val="00F81ADF"/>
    <w:rsid w:val="00F82F72"/>
    <w:rsid w:val="00F835A3"/>
    <w:rsid w:val="00F851FD"/>
    <w:rsid w:val="00F857C1"/>
    <w:rsid w:val="00F85A66"/>
    <w:rsid w:val="00F87538"/>
    <w:rsid w:val="00F91ACC"/>
    <w:rsid w:val="00F94AF3"/>
    <w:rsid w:val="00FA080A"/>
    <w:rsid w:val="00FA24A3"/>
    <w:rsid w:val="00FA323F"/>
    <w:rsid w:val="00FA6D50"/>
    <w:rsid w:val="00FA6FCB"/>
    <w:rsid w:val="00FB18D0"/>
    <w:rsid w:val="00FB6FAD"/>
    <w:rsid w:val="00FB7539"/>
    <w:rsid w:val="00FC063C"/>
    <w:rsid w:val="00FC1FF6"/>
    <w:rsid w:val="00FC5C70"/>
    <w:rsid w:val="00FC5D92"/>
    <w:rsid w:val="00FD0CE7"/>
    <w:rsid w:val="00FD1950"/>
    <w:rsid w:val="00FD584F"/>
    <w:rsid w:val="00FD6BB5"/>
    <w:rsid w:val="00FE1C73"/>
    <w:rsid w:val="00FE2F92"/>
    <w:rsid w:val="00FE3F47"/>
    <w:rsid w:val="00FE513C"/>
    <w:rsid w:val="00FE6188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6252"/>
    <w:rPr>
      <w:szCs w:val="20"/>
    </w:rPr>
  </w:style>
  <w:style w:type="character" w:customStyle="1" w:styleId="a5">
    <w:name w:val="Основной текст Знак"/>
    <w:basedOn w:val="a0"/>
    <w:link w:val="a4"/>
    <w:rsid w:val="00756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756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6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6252"/>
  </w:style>
  <w:style w:type="paragraph" w:customStyle="1" w:styleId="1">
    <w:name w:val="Название1"/>
    <w:basedOn w:val="a"/>
    <w:rsid w:val="00756252"/>
    <w:pPr>
      <w:spacing w:after="240"/>
      <w:jc w:val="center"/>
    </w:pPr>
    <w:rPr>
      <w:b/>
      <w:szCs w:val="20"/>
      <w:lang w:val="en-US"/>
    </w:rPr>
  </w:style>
  <w:style w:type="paragraph" w:styleId="a9">
    <w:name w:val="Title"/>
    <w:basedOn w:val="a"/>
    <w:link w:val="aa"/>
    <w:qFormat/>
    <w:rsid w:val="00756252"/>
    <w:pPr>
      <w:jc w:val="center"/>
    </w:pPr>
    <w:rPr>
      <w:rFonts w:ascii="Arial" w:hAnsi="Arial"/>
      <w:i/>
      <w:szCs w:val="20"/>
    </w:rPr>
  </w:style>
  <w:style w:type="character" w:customStyle="1" w:styleId="aa">
    <w:name w:val="Название Знак"/>
    <w:basedOn w:val="a0"/>
    <w:link w:val="a9"/>
    <w:rsid w:val="0075625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b">
    <w:name w:val="No Spacing"/>
    <w:uiPriority w:val="1"/>
    <w:qFormat/>
    <w:rsid w:val="0075625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7562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6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756252"/>
    <w:rPr>
      <w:vertAlign w:val="superscript"/>
    </w:rPr>
  </w:style>
  <w:style w:type="paragraph" w:styleId="af">
    <w:name w:val="footnote text"/>
    <w:basedOn w:val="a"/>
    <w:link w:val="af0"/>
    <w:semiHidden/>
    <w:rsid w:val="0075625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56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756252"/>
    <w:rPr>
      <w:b/>
      <w:bCs/>
    </w:rPr>
  </w:style>
  <w:style w:type="paragraph" w:customStyle="1" w:styleId="Default">
    <w:name w:val="Default"/>
    <w:rsid w:val="00756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2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29F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7539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5512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51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B1AD-D74A-4ED4-A889-D331DFAB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6639</TotalTime>
  <Pages>17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Gramvoll</dc:creator>
  <cp:keywords/>
  <dc:description/>
  <cp:lastModifiedBy>Gramvoll</cp:lastModifiedBy>
  <cp:revision>707</cp:revision>
  <dcterms:created xsi:type="dcterms:W3CDTF">2013-10-14T19:50:00Z</dcterms:created>
  <dcterms:modified xsi:type="dcterms:W3CDTF">2016-09-28T17:56:00Z</dcterms:modified>
</cp:coreProperties>
</file>